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85" w:rsidRPr="00E97F85" w:rsidRDefault="00E97F85" w:rsidP="00E97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F85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E97F85" w:rsidRDefault="00E97F85" w:rsidP="00F430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F85">
        <w:rPr>
          <w:rFonts w:ascii="Times New Roman" w:hAnsi="Times New Roman" w:cs="Times New Roman"/>
          <w:sz w:val="24"/>
          <w:szCs w:val="24"/>
        </w:rPr>
        <w:t>terminu składania wniosków na dotację na remont zabytków w Powiecie Białogardzkim</w:t>
      </w:r>
    </w:p>
    <w:p w:rsidR="00E97F85" w:rsidRDefault="00E97F85">
      <w:pPr>
        <w:rPr>
          <w:rFonts w:ascii="Times New Roman" w:hAnsi="Times New Roman" w:cs="Times New Roman"/>
          <w:sz w:val="24"/>
          <w:szCs w:val="24"/>
        </w:rPr>
      </w:pPr>
    </w:p>
    <w:p w:rsidR="00E97F85" w:rsidRDefault="00F430ED" w:rsidP="00E97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7F85" w:rsidRPr="00E97F85">
        <w:rPr>
          <w:rFonts w:ascii="Times New Roman" w:hAnsi="Times New Roman" w:cs="Times New Roman"/>
          <w:sz w:val="24"/>
          <w:szCs w:val="24"/>
        </w:rPr>
        <w:t xml:space="preserve">Zarząd Powiatu w Białogardzie postanowił wyznaczyć na dzień </w:t>
      </w:r>
      <w:r w:rsidR="00455937">
        <w:rPr>
          <w:rFonts w:ascii="Times New Roman" w:hAnsi="Times New Roman" w:cs="Times New Roman"/>
          <w:sz w:val="24"/>
          <w:szCs w:val="24"/>
        </w:rPr>
        <w:t>5 kwietnia</w:t>
      </w:r>
      <w:r w:rsidR="00E97F85" w:rsidRPr="00E97F85">
        <w:rPr>
          <w:rFonts w:ascii="Times New Roman" w:hAnsi="Times New Roman" w:cs="Times New Roman"/>
          <w:sz w:val="24"/>
          <w:szCs w:val="24"/>
        </w:rPr>
        <w:t xml:space="preserve"> 201</w:t>
      </w:r>
      <w:r w:rsidR="00E97F85">
        <w:rPr>
          <w:rFonts w:ascii="Times New Roman" w:hAnsi="Times New Roman" w:cs="Times New Roman"/>
          <w:sz w:val="24"/>
          <w:szCs w:val="24"/>
        </w:rPr>
        <w:t>9</w:t>
      </w:r>
      <w:r w:rsidR="00E97F85" w:rsidRPr="00E97F85">
        <w:rPr>
          <w:rFonts w:ascii="Times New Roman" w:hAnsi="Times New Roman" w:cs="Times New Roman"/>
          <w:sz w:val="24"/>
          <w:szCs w:val="24"/>
        </w:rPr>
        <w:t xml:space="preserve"> roku termin składania wniosków na dotację na remonty zabytków w 2018 roku. Dotacje przyznawane są na podstawie Uchwały Nr XVIII/118/08 Rady Powiatu w Białogardzie z dnia 28 marca 2008 r. w sprawie zasad postępowania o udzielenie dotacji na roboty budowlane, remonty, modernizacje, konserwacje obiektów znajdujących się w ewidencjach zabytków lub wpisanych do rejestrów zabytków, sposobu jej rozliczania oraz sposobu kontroli wykonywania zadania. </w:t>
      </w:r>
    </w:p>
    <w:p w:rsidR="00E97F85" w:rsidRDefault="00F430ED" w:rsidP="00E97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7F85" w:rsidRPr="00E97F85">
        <w:rPr>
          <w:rFonts w:ascii="Times New Roman" w:hAnsi="Times New Roman" w:cs="Times New Roman"/>
          <w:sz w:val="24"/>
          <w:szCs w:val="24"/>
        </w:rPr>
        <w:t xml:space="preserve">Wnioski o dotację można składać na wzorze stanowiącym załącznik do w/w uchwały do dnia </w:t>
      </w:r>
      <w:r w:rsidR="00455937">
        <w:rPr>
          <w:rFonts w:ascii="Times New Roman" w:hAnsi="Times New Roman" w:cs="Times New Roman"/>
          <w:sz w:val="24"/>
          <w:szCs w:val="24"/>
        </w:rPr>
        <w:t xml:space="preserve">5 kwietnia </w:t>
      </w:r>
      <w:r w:rsidR="00E97F85" w:rsidRPr="00E97F85">
        <w:rPr>
          <w:rFonts w:ascii="Times New Roman" w:hAnsi="Times New Roman" w:cs="Times New Roman"/>
          <w:sz w:val="24"/>
          <w:szCs w:val="24"/>
        </w:rPr>
        <w:t>201</w:t>
      </w:r>
      <w:r w:rsidR="00E97F85">
        <w:rPr>
          <w:rFonts w:ascii="Times New Roman" w:hAnsi="Times New Roman" w:cs="Times New Roman"/>
          <w:sz w:val="24"/>
          <w:szCs w:val="24"/>
        </w:rPr>
        <w:t>9</w:t>
      </w:r>
      <w:r w:rsidR="00E97F85" w:rsidRPr="00E97F85">
        <w:rPr>
          <w:rFonts w:ascii="Times New Roman" w:hAnsi="Times New Roman" w:cs="Times New Roman"/>
          <w:sz w:val="24"/>
          <w:szCs w:val="24"/>
        </w:rPr>
        <w:t xml:space="preserve"> r.</w:t>
      </w:r>
      <w:r w:rsidR="00455937">
        <w:rPr>
          <w:rFonts w:ascii="Times New Roman" w:hAnsi="Times New Roman" w:cs="Times New Roman"/>
          <w:sz w:val="24"/>
          <w:szCs w:val="24"/>
        </w:rPr>
        <w:t xml:space="preserve"> do godziny 15</w:t>
      </w:r>
      <w:r w:rsidR="00455937" w:rsidRPr="0045593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55937" w:rsidRPr="00E97F85">
        <w:rPr>
          <w:rFonts w:ascii="Times New Roman" w:hAnsi="Times New Roman" w:cs="Times New Roman"/>
          <w:sz w:val="24"/>
          <w:szCs w:val="24"/>
        </w:rPr>
        <w:t>w</w:t>
      </w:r>
      <w:r w:rsidR="00E97F85" w:rsidRPr="00E97F85">
        <w:rPr>
          <w:rFonts w:ascii="Times New Roman" w:hAnsi="Times New Roman" w:cs="Times New Roman"/>
          <w:sz w:val="24"/>
          <w:szCs w:val="24"/>
        </w:rPr>
        <w:t xml:space="preserve"> sekretariacie Starostwa Powiatowego </w:t>
      </w:r>
      <w:r>
        <w:rPr>
          <w:rFonts w:ascii="Times New Roman" w:hAnsi="Times New Roman" w:cs="Times New Roman"/>
          <w:sz w:val="24"/>
          <w:szCs w:val="24"/>
        </w:rPr>
        <w:br/>
      </w:r>
      <w:r w:rsidR="00E97F85" w:rsidRPr="00E97F85">
        <w:rPr>
          <w:rFonts w:ascii="Times New Roman" w:hAnsi="Times New Roman" w:cs="Times New Roman"/>
          <w:sz w:val="24"/>
          <w:szCs w:val="24"/>
        </w:rPr>
        <w:t xml:space="preserve">w Białogardzie lub za pośrednictwem poczty. </w:t>
      </w:r>
    </w:p>
    <w:p w:rsidR="00E97F85" w:rsidRDefault="00E97F85" w:rsidP="004559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F85">
        <w:rPr>
          <w:rFonts w:ascii="Times New Roman" w:hAnsi="Times New Roman" w:cs="Times New Roman"/>
          <w:sz w:val="24"/>
          <w:szCs w:val="24"/>
        </w:rPr>
        <w:t xml:space="preserve">Dodatkowych informacji udziela </w:t>
      </w:r>
      <w:r w:rsidR="00455937">
        <w:rPr>
          <w:rFonts w:ascii="Times New Roman" w:hAnsi="Times New Roman" w:cs="Times New Roman"/>
          <w:sz w:val="24"/>
          <w:szCs w:val="24"/>
        </w:rPr>
        <w:t xml:space="preserve">Elżbieta Niewiadomska lub Magdalena </w:t>
      </w:r>
      <w:proofErr w:type="spellStart"/>
      <w:r w:rsidR="00455937">
        <w:rPr>
          <w:rFonts w:ascii="Times New Roman" w:hAnsi="Times New Roman" w:cs="Times New Roman"/>
          <w:sz w:val="24"/>
          <w:szCs w:val="24"/>
        </w:rPr>
        <w:t>Senkowska</w:t>
      </w:r>
      <w:proofErr w:type="spellEnd"/>
      <w:r w:rsidR="00F430ED">
        <w:rPr>
          <w:rFonts w:ascii="Times New Roman" w:hAnsi="Times New Roman" w:cs="Times New Roman"/>
          <w:sz w:val="24"/>
          <w:szCs w:val="24"/>
        </w:rPr>
        <w:br/>
      </w:r>
      <w:r w:rsidRPr="00E97F85">
        <w:rPr>
          <w:rFonts w:ascii="Times New Roman" w:hAnsi="Times New Roman" w:cs="Times New Roman"/>
          <w:sz w:val="24"/>
          <w:szCs w:val="24"/>
        </w:rPr>
        <w:t>w Wydziale Edukacji, Kultury, Turystyki i Promocji Starostwa Powiatowego w Białogardzie pokój 202-205, tel.</w:t>
      </w:r>
      <w:r w:rsidR="00455937">
        <w:rPr>
          <w:rFonts w:ascii="Times New Roman" w:hAnsi="Times New Roman" w:cs="Times New Roman"/>
          <w:sz w:val="24"/>
          <w:szCs w:val="24"/>
        </w:rPr>
        <w:t xml:space="preserve"> 94 312 09 55 lub </w:t>
      </w:r>
      <w:r w:rsidRPr="00E97F85">
        <w:rPr>
          <w:rFonts w:ascii="Times New Roman" w:hAnsi="Times New Roman" w:cs="Times New Roman"/>
          <w:sz w:val="24"/>
          <w:szCs w:val="24"/>
        </w:rPr>
        <w:t xml:space="preserve"> 94 312 09 84. </w:t>
      </w:r>
    </w:p>
    <w:p w:rsidR="00E97F85" w:rsidRDefault="00E97F85" w:rsidP="00E97F85">
      <w:pPr>
        <w:jc w:val="both"/>
        <w:rPr>
          <w:rFonts w:ascii="Times New Roman" w:hAnsi="Times New Roman" w:cs="Times New Roman"/>
          <w:sz w:val="24"/>
          <w:szCs w:val="24"/>
        </w:rPr>
      </w:pPr>
      <w:r w:rsidRPr="00E97F85">
        <w:rPr>
          <w:rFonts w:ascii="Times New Roman" w:hAnsi="Times New Roman" w:cs="Times New Roman"/>
          <w:sz w:val="24"/>
          <w:szCs w:val="24"/>
        </w:rPr>
        <w:t>Druki do pobrania</w:t>
      </w:r>
    </w:p>
    <w:p w:rsidR="00E97F85" w:rsidRDefault="00E97F85" w:rsidP="00E97F85">
      <w:pPr>
        <w:jc w:val="both"/>
        <w:rPr>
          <w:rFonts w:ascii="Times New Roman" w:hAnsi="Times New Roman" w:cs="Times New Roman"/>
          <w:sz w:val="24"/>
          <w:szCs w:val="24"/>
        </w:rPr>
      </w:pPr>
      <w:r w:rsidRPr="00E97F85">
        <w:rPr>
          <w:rFonts w:ascii="Times New Roman" w:hAnsi="Times New Roman" w:cs="Times New Roman"/>
          <w:sz w:val="24"/>
          <w:szCs w:val="24"/>
        </w:rPr>
        <w:sym w:font="Symbol" w:char="F0B7"/>
      </w:r>
      <w:r w:rsidRPr="00E97F85">
        <w:rPr>
          <w:rFonts w:ascii="Times New Roman" w:hAnsi="Times New Roman" w:cs="Times New Roman"/>
          <w:sz w:val="24"/>
          <w:szCs w:val="24"/>
        </w:rPr>
        <w:t xml:space="preserve"> Uchwała </w:t>
      </w:r>
    </w:p>
    <w:p w:rsidR="00E97F85" w:rsidRDefault="00E97F85" w:rsidP="00E97F85">
      <w:pPr>
        <w:jc w:val="both"/>
        <w:rPr>
          <w:rFonts w:ascii="Times New Roman" w:hAnsi="Times New Roman" w:cs="Times New Roman"/>
          <w:sz w:val="24"/>
          <w:szCs w:val="24"/>
        </w:rPr>
      </w:pPr>
      <w:r w:rsidRPr="00E97F85">
        <w:rPr>
          <w:rFonts w:ascii="Times New Roman" w:hAnsi="Times New Roman" w:cs="Times New Roman"/>
          <w:sz w:val="24"/>
          <w:szCs w:val="24"/>
        </w:rPr>
        <w:sym w:font="Symbol" w:char="F0B7"/>
      </w:r>
      <w:r w:rsidRPr="00E97F85">
        <w:rPr>
          <w:rFonts w:ascii="Times New Roman" w:hAnsi="Times New Roman" w:cs="Times New Roman"/>
          <w:sz w:val="24"/>
          <w:szCs w:val="24"/>
        </w:rPr>
        <w:t xml:space="preserve"> Wzór wniosku </w:t>
      </w:r>
    </w:p>
    <w:p w:rsidR="007800B2" w:rsidRPr="00E97F85" w:rsidRDefault="00E97F85" w:rsidP="00E97F85">
      <w:pPr>
        <w:jc w:val="both"/>
        <w:rPr>
          <w:rFonts w:ascii="Times New Roman" w:hAnsi="Times New Roman" w:cs="Times New Roman"/>
          <w:sz w:val="24"/>
          <w:szCs w:val="24"/>
        </w:rPr>
      </w:pPr>
      <w:r w:rsidRPr="00E97F85">
        <w:rPr>
          <w:rFonts w:ascii="Times New Roman" w:hAnsi="Times New Roman" w:cs="Times New Roman"/>
          <w:sz w:val="24"/>
          <w:szCs w:val="24"/>
        </w:rPr>
        <w:sym w:font="Symbol" w:char="F0B7"/>
      </w:r>
      <w:r w:rsidRPr="00E97F85">
        <w:rPr>
          <w:rFonts w:ascii="Times New Roman" w:hAnsi="Times New Roman" w:cs="Times New Roman"/>
          <w:sz w:val="24"/>
          <w:szCs w:val="24"/>
        </w:rPr>
        <w:t xml:space="preserve"> Wzór rozliczenia</w:t>
      </w:r>
      <w:bookmarkStart w:id="0" w:name="_GoBack"/>
      <w:bookmarkEnd w:id="0"/>
    </w:p>
    <w:sectPr w:rsidR="007800B2" w:rsidRPr="00E97F85" w:rsidSect="00213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4ABD"/>
    <w:rsid w:val="002136F2"/>
    <w:rsid w:val="00455937"/>
    <w:rsid w:val="007800B2"/>
    <w:rsid w:val="00974ABD"/>
    <w:rsid w:val="00E97F85"/>
    <w:rsid w:val="00F4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Poplawska</dc:creator>
  <cp:lastModifiedBy>Ja</cp:lastModifiedBy>
  <cp:revision>2</cp:revision>
  <dcterms:created xsi:type="dcterms:W3CDTF">2019-03-21T10:05:00Z</dcterms:created>
  <dcterms:modified xsi:type="dcterms:W3CDTF">2019-03-21T10:05:00Z</dcterms:modified>
</cp:coreProperties>
</file>