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5246" w:rsidRDefault="00FC5246" w:rsidP="00FC5246">
      <w:pPr>
        <w:spacing w:after="120" w:line="360" w:lineRule="auto"/>
        <w:jc w:val="right"/>
        <w:rPr>
          <w:rFonts w:cstheme="minorHAnsi"/>
          <w:b/>
          <w:bCs/>
          <w:sz w:val="36"/>
          <w:szCs w:val="36"/>
          <w:lang w:val="pl-PL"/>
        </w:rPr>
      </w:pPr>
      <w:r w:rsidRPr="00FC5246">
        <w:rPr>
          <w:rFonts w:cstheme="minorHAnsi"/>
          <w:b/>
          <w:bCs/>
          <w:noProof/>
          <w:sz w:val="36"/>
          <w:szCs w:val="36"/>
          <w:lang w:val="pl-PL"/>
        </w:rPr>
        <w:drawing>
          <wp:inline distT="0" distB="0" distL="0" distR="0">
            <wp:extent cx="5972810" cy="608124"/>
            <wp:effectExtent l="19050" t="0" r="889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0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386" w:rsidRPr="00DA75AE">
        <w:rPr>
          <w:rFonts w:cstheme="minorHAnsi"/>
          <w:b/>
          <w:bCs/>
          <w:sz w:val="36"/>
          <w:szCs w:val="36"/>
          <w:lang w:val="pl-PL"/>
        </w:rPr>
        <w:t xml:space="preserve">                                    </w:t>
      </w:r>
      <w:r w:rsidR="000A3D23" w:rsidRPr="00DA75AE">
        <w:rPr>
          <w:rFonts w:cstheme="minorHAnsi"/>
          <w:b/>
          <w:bCs/>
          <w:sz w:val="36"/>
          <w:szCs w:val="36"/>
          <w:lang w:val="pl-PL"/>
        </w:rPr>
        <w:t xml:space="preserve">                                           </w:t>
      </w:r>
    </w:p>
    <w:p w:rsidR="00D06386" w:rsidRPr="00DA75AE" w:rsidRDefault="009F6DBC" w:rsidP="00FC5246">
      <w:pPr>
        <w:spacing w:after="120" w:line="360" w:lineRule="auto"/>
        <w:jc w:val="right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Załącznik nr 5</w:t>
      </w:r>
      <w:r w:rsidR="00FC5246">
        <w:rPr>
          <w:rFonts w:cstheme="minorHAnsi"/>
          <w:b/>
          <w:bCs/>
          <w:sz w:val="24"/>
          <w:szCs w:val="24"/>
          <w:lang w:val="pl-PL"/>
        </w:rPr>
        <w:t xml:space="preserve"> do SWZ</w:t>
      </w:r>
    </w:p>
    <w:p w:rsidR="009F6DBC" w:rsidRPr="000104F2" w:rsidRDefault="009F6DBC" w:rsidP="009F6DBC">
      <w:pPr>
        <w:pStyle w:val="Nagwek"/>
        <w:rPr>
          <w:lang w:val="pl-PL"/>
        </w:rPr>
      </w:pPr>
      <w:r w:rsidRPr="000104F2">
        <w:rPr>
          <w:lang w:val="pl-PL"/>
        </w:rPr>
        <w:t xml:space="preserve">Nazwa i adres Wykonawcy …………………………………………………………………………………………………………………………….            </w:t>
      </w:r>
    </w:p>
    <w:p w:rsidR="009F6DBC" w:rsidRPr="000104F2" w:rsidRDefault="009F6DBC" w:rsidP="009F6DBC">
      <w:pPr>
        <w:jc w:val="both"/>
        <w:rPr>
          <w:rFonts w:cs="Calibri"/>
          <w:b/>
          <w:sz w:val="24"/>
          <w:szCs w:val="24"/>
          <w:lang w:val="pl-PL"/>
        </w:rPr>
      </w:pPr>
    </w:p>
    <w:p w:rsidR="009F6DBC" w:rsidRPr="000104F2" w:rsidRDefault="009F6DBC" w:rsidP="009F6DBC">
      <w:pPr>
        <w:jc w:val="both"/>
        <w:rPr>
          <w:rFonts w:cs="Calibri"/>
          <w:sz w:val="24"/>
          <w:szCs w:val="24"/>
          <w:lang w:val="pl-PL"/>
        </w:rPr>
      </w:pPr>
      <w:r w:rsidRPr="000104F2">
        <w:rPr>
          <w:rFonts w:cs="Calibri"/>
          <w:b/>
          <w:sz w:val="24"/>
          <w:szCs w:val="24"/>
          <w:lang w:val="pl-PL"/>
        </w:rPr>
        <w:t>UWAGA:</w:t>
      </w:r>
      <w:r w:rsidRPr="000104F2">
        <w:rPr>
          <w:rFonts w:cs="Calibri"/>
          <w:sz w:val="24"/>
          <w:szCs w:val="24"/>
          <w:lang w:val="pl-PL"/>
        </w:rPr>
        <w:t xml:space="preserve"> </w:t>
      </w:r>
      <w:r w:rsidRPr="00CB580D">
        <w:rPr>
          <w:rFonts w:cs="Calibri"/>
          <w:sz w:val="24"/>
          <w:szCs w:val="24"/>
          <w:lang w:val="pl-PL"/>
        </w:rPr>
        <w:t xml:space="preserve">Miejsca wykropkowane należy uzupełnić danymi technicznym oferowanego sprzętu/urządzeń umożliwiając Zamawiającemu </w:t>
      </w:r>
      <w:r w:rsidRPr="00CB580D">
        <w:rPr>
          <w:rFonts w:cs="Calibri"/>
          <w:sz w:val="24"/>
          <w:szCs w:val="24"/>
          <w:u w:val="single"/>
          <w:lang w:val="pl-PL"/>
        </w:rPr>
        <w:t>j</w:t>
      </w:r>
      <w:r w:rsidRPr="00CB580D">
        <w:rPr>
          <w:rFonts w:cs="Calibri"/>
          <w:b/>
          <w:sz w:val="24"/>
          <w:szCs w:val="24"/>
          <w:u w:val="single"/>
          <w:lang w:val="pl-PL"/>
        </w:rPr>
        <w:t>ednoznaczną</w:t>
      </w:r>
      <w:r w:rsidRPr="00CB580D">
        <w:rPr>
          <w:rFonts w:cs="Calibri"/>
          <w:sz w:val="24"/>
          <w:szCs w:val="24"/>
          <w:lang w:val="pl-PL"/>
        </w:rPr>
        <w:t xml:space="preserve"> ocenę czy oferowany sprzęt spełnia wymagania SWZ  </w:t>
      </w:r>
    </w:p>
    <w:p w:rsidR="00CE3510" w:rsidRPr="0077492D" w:rsidRDefault="00CE3510" w:rsidP="005E2106">
      <w:pPr>
        <w:tabs>
          <w:tab w:val="left" w:pos="11057"/>
        </w:tabs>
        <w:spacing w:after="120" w:line="276" w:lineRule="auto"/>
        <w:ind w:right="463"/>
        <w:rPr>
          <w:rFonts w:cstheme="minorHAnsi"/>
          <w:b/>
          <w:bCs/>
          <w:sz w:val="16"/>
          <w:szCs w:val="16"/>
          <w:lang w:val="pl-PL"/>
        </w:rPr>
      </w:pPr>
    </w:p>
    <w:p w:rsidR="00287A4E" w:rsidRDefault="000A3D23" w:rsidP="00CE3510">
      <w:pPr>
        <w:pStyle w:val="Akapitzlist"/>
        <w:numPr>
          <w:ilvl w:val="0"/>
          <w:numId w:val="29"/>
        </w:numPr>
        <w:ind w:left="284"/>
        <w:jc w:val="both"/>
        <w:rPr>
          <w:b/>
          <w:bCs/>
          <w:sz w:val="32"/>
          <w:szCs w:val="32"/>
          <w:lang w:val="pl-PL"/>
        </w:rPr>
      </w:pPr>
      <w:r w:rsidRPr="00DA75AE">
        <w:rPr>
          <w:b/>
          <w:bCs/>
          <w:sz w:val="32"/>
          <w:szCs w:val="32"/>
          <w:lang w:val="pl-PL"/>
        </w:rPr>
        <w:t xml:space="preserve">Opis </w:t>
      </w:r>
      <w:r w:rsidR="0077492D" w:rsidRPr="00DA75AE">
        <w:rPr>
          <w:b/>
          <w:bCs/>
          <w:sz w:val="32"/>
          <w:szCs w:val="32"/>
          <w:lang w:val="pl-PL"/>
        </w:rPr>
        <w:t>urządzeni</w:t>
      </w:r>
      <w:r w:rsidR="0077492D">
        <w:rPr>
          <w:b/>
          <w:bCs/>
          <w:sz w:val="32"/>
          <w:szCs w:val="32"/>
          <w:lang w:val="pl-PL"/>
        </w:rPr>
        <w:t>a</w:t>
      </w:r>
      <w:r w:rsidRPr="00DA75AE">
        <w:rPr>
          <w:b/>
          <w:bCs/>
          <w:sz w:val="32"/>
          <w:szCs w:val="32"/>
          <w:lang w:val="pl-PL"/>
        </w:rPr>
        <w:t xml:space="preserve"> serw</w:t>
      </w:r>
      <w:r w:rsidR="0077492D">
        <w:rPr>
          <w:b/>
          <w:bCs/>
          <w:sz w:val="32"/>
          <w:szCs w:val="32"/>
          <w:lang w:val="pl-PL"/>
        </w:rPr>
        <w:t>er</w:t>
      </w:r>
      <w:r w:rsidRPr="00DA75AE">
        <w:rPr>
          <w:b/>
          <w:bCs/>
          <w:sz w:val="32"/>
          <w:szCs w:val="32"/>
          <w:lang w:val="pl-PL"/>
        </w:rPr>
        <w:t xml:space="preserve">owe wraz z integralnym osprzętem bez system </w:t>
      </w:r>
      <w:r w:rsidR="0077492D" w:rsidRPr="00DA75AE">
        <w:rPr>
          <w:b/>
          <w:bCs/>
          <w:sz w:val="32"/>
          <w:szCs w:val="32"/>
          <w:lang w:val="pl-PL"/>
        </w:rPr>
        <w:t>operacyjnego</w:t>
      </w:r>
      <w:r w:rsidRPr="00DA75AE">
        <w:rPr>
          <w:b/>
          <w:bCs/>
          <w:sz w:val="32"/>
          <w:szCs w:val="32"/>
          <w:lang w:val="pl-PL"/>
        </w:rPr>
        <w:t>.</w:t>
      </w:r>
    </w:p>
    <w:p w:rsidR="000104F2" w:rsidRPr="000104F2" w:rsidRDefault="000104F2" w:rsidP="000104F2">
      <w:pPr>
        <w:pStyle w:val="Akapitzlist"/>
        <w:ind w:left="284"/>
        <w:jc w:val="both"/>
        <w:rPr>
          <w:sz w:val="24"/>
          <w:szCs w:val="24"/>
          <w:lang w:val="pl-PL"/>
        </w:rPr>
      </w:pPr>
      <w:r w:rsidRPr="000104F2">
        <w:rPr>
          <w:sz w:val="24"/>
          <w:szCs w:val="24"/>
          <w:lang w:val="pl-PL"/>
        </w:rPr>
        <w:t>Nazwa i producent urządzenia ………………………………………………………</w:t>
      </w:r>
    </w:p>
    <w:tbl>
      <w:tblPr>
        <w:tblStyle w:val="Tabela-Siatka"/>
        <w:tblW w:w="10191" w:type="dxa"/>
        <w:tblLayout w:type="fixed"/>
        <w:tblLook w:val="04A0" w:firstRow="1" w:lastRow="0" w:firstColumn="1" w:lastColumn="0" w:noHBand="0" w:noVBand="1"/>
      </w:tblPr>
      <w:tblGrid>
        <w:gridCol w:w="2217"/>
        <w:gridCol w:w="4979"/>
        <w:gridCol w:w="2995"/>
      </w:tblGrid>
      <w:tr w:rsidR="00536A70" w:rsidRPr="000104F2" w:rsidTr="00536A70">
        <w:trPr>
          <w:trHeight w:val="210"/>
        </w:trPr>
        <w:tc>
          <w:tcPr>
            <w:tcW w:w="2217" w:type="dxa"/>
            <w:shd w:val="clear" w:color="auto" w:fill="BFBFBF" w:themeFill="background1" w:themeFillShade="BF"/>
            <w:noWrap/>
            <w:hideMark/>
          </w:tcPr>
          <w:p w:rsidR="00536A70" w:rsidRPr="00536A70" w:rsidRDefault="00536A70" w:rsidP="00536A7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36A70"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4979" w:type="dxa"/>
            <w:shd w:val="clear" w:color="auto" w:fill="BFBFBF" w:themeFill="background1" w:themeFillShade="BF"/>
            <w:noWrap/>
            <w:hideMark/>
          </w:tcPr>
          <w:p w:rsidR="00536A70" w:rsidRPr="00536A70" w:rsidRDefault="00536A70" w:rsidP="00536A7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36A70"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  <w:t>Cecha/Wartość/Właściwość</w:t>
            </w:r>
          </w:p>
        </w:tc>
        <w:tc>
          <w:tcPr>
            <w:tcW w:w="2995" w:type="dxa"/>
            <w:shd w:val="clear" w:color="auto" w:fill="BFBFBF" w:themeFill="background1" w:themeFillShade="BF"/>
          </w:tcPr>
          <w:p w:rsidR="00536A70" w:rsidRPr="00536A70" w:rsidRDefault="000104F2" w:rsidP="00536A70">
            <w:pPr>
              <w:jc w:val="center"/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  <w:t>Spełnia/Nie spełnia/wartość</w:t>
            </w:r>
          </w:p>
        </w:tc>
      </w:tr>
      <w:tr w:rsidR="00CB580D" w:rsidRPr="00DA75AE" w:rsidTr="00CB580D">
        <w:trPr>
          <w:trHeight w:val="631"/>
        </w:trPr>
        <w:tc>
          <w:tcPr>
            <w:tcW w:w="2217" w:type="dxa"/>
            <w:noWrap/>
            <w:hideMark/>
          </w:tcPr>
          <w:p w:rsidR="00CB580D" w:rsidRPr="00F6553C" w:rsidRDefault="00CB580D" w:rsidP="00AF45F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F655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4979" w:type="dxa"/>
            <w:hideMark/>
          </w:tcPr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8630A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Płyta główna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z</w:t>
            </w:r>
            <w:r w:rsidRPr="008630A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możliwością instalacji jednego fizycznego procesora, </w:t>
            </w:r>
          </w:p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8630A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Płyta główna posiadająca minimum 4 </w:t>
            </w:r>
            <w:proofErr w:type="spellStart"/>
            <w:r w:rsidRPr="008630A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sloty</w:t>
            </w:r>
            <w:proofErr w:type="spellEnd"/>
            <w:r w:rsidRPr="008630A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na pamięć RAM UDIMM z możliwością zainstalowania do minimum 128GB pamięci RAM, </w:t>
            </w:r>
          </w:p>
          <w:p w:rsidR="00CB580D" w:rsidRPr="008630A3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8630A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Płyta główna zaprojektowana przez producenta serwera i oznaczona trwale jego znakiem firmowym.</w:t>
            </w:r>
          </w:p>
        </w:tc>
        <w:tc>
          <w:tcPr>
            <w:tcW w:w="2995" w:type="dxa"/>
          </w:tcPr>
          <w:p w:rsidR="00CB580D" w:rsidRDefault="00CB580D" w:rsidP="00AF45F9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8D1175" w:rsidRDefault="008D1175" w:rsidP="008D1175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CB580D" w:rsidRDefault="008D1175" w:rsidP="00AF45F9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8D1175" w:rsidRPr="008D1175" w:rsidRDefault="008D1175" w:rsidP="008D1175">
            <w:pPr>
              <w:pStyle w:val="Akapitzlist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8D1175" w:rsidRDefault="008D1175" w:rsidP="008D1175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8D1175" w:rsidRPr="008D1175" w:rsidRDefault="008D1175" w:rsidP="008D1175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CB580D" w:rsidRPr="00DA75AE" w:rsidTr="00CB580D">
        <w:trPr>
          <w:trHeight w:val="580"/>
        </w:trPr>
        <w:tc>
          <w:tcPr>
            <w:tcW w:w="2217" w:type="dxa"/>
            <w:noWrap/>
            <w:hideMark/>
          </w:tcPr>
          <w:p w:rsidR="00CB580D" w:rsidRPr="00F6553C" w:rsidRDefault="00CB580D" w:rsidP="00A8404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55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Procesor</w:t>
            </w:r>
            <w:proofErr w:type="spellEnd"/>
          </w:p>
        </w:tc>
        <w:tc>
          <w:tcPr>
            <w:tcW w:w="4979" w:type="dxa"/>
            <w:noWrap/>
            <w:vAlign w:val="center"/>
          </w:tcPr>
          <w:p w:rsidR="00CB580D" w:rsidRPr="008630A3" w:rsidRDefault="000104F2" w:rsidP="00A8404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Minimum </w:t>
            </w:r>
            <w:r w:rsidRPr="001637F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Zainstalowan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</w:t>
            </w:r>
            <w:r w:rsidRPr="001637F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jeden</w:t>
            </w:r>
            <w:r w:rsidRPr="001637F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procesor min.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  <w:r w:rsidRPr="001637F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-rdzeniow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</w:t>
            </w:r>
            <w:r w:rsidRPr="001637F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min.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1637F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9</w:t>
            </w:r>
            <w:r w:rsidRPr="001637F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GHz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(taktowanie bazowe)</w:t>
            </w:r>
            <w:r w:rsidRPr="001637F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klasy x86, dedykowan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</w:t>
            </w:r>
            <w:r w:rsidRPr="001637F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 pracy z zaoferowanym serwerem, umożliwiając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</w:t>
            </w:r>
            <w:r w:rsidRPr="001637F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osiągnięcie wyniku min.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68</w:t>
            </w:r>
            <w:r w:rsidRPr="001637F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teście SPECrate2017_int_base, dostępnym na stronie www.spec.org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2995" w:type="dxa"/>
          </w:tcPr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CB580D" w:rsidRPr="001637FA" w:rsidRDefault="00CB580D" w:rsidP="008D1175">
            <w:pPr>
              <w:pStyle w:val="Akapitzlist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B580D" w:rsidRPr="00DA75AE" w:rsidTr="00CB580D">
        <w:trPr>
          <w:trHeight w:val="210"/>
        </w:trPr>
        <w:tc>
          <w:tcPr>
            <w:tcW w:w="2217" w:type="dxa"/>
            <w:noWrap/>
            <w:hideMark/>
          </w:tcPr>
          <w:p w:rsidR="00CB580D" w:rsidRPr="00F6553C" w:rsidRDefault="00CB580D" w:rsidP="00A8404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55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Pamięć</w:t>
            </w:r>
            <w:proofErr w:type="spellEnd"/>
            <w:r w:rsidRPr="00F655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RAM</w:t>
            </w:r>
          </w:p>
        </w:tc>
        <w:tc>
          <w:tcPr>
            <w:tcW w:w="4979" w:type="dxa"/>
            <w:noWrap/>
            <w:hideMark/>
          </w:tcPr>
          <w:p w:rsidR="00CB580D" w:rsidRPr="008630A3" w:rsidRDefault="000104F2" w:rsidP="00A8404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Minimum 16</w:t>
            </w:r>
            <w:r w:rsidRPr="008630A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GB pamięci RAM UDIMM o częstotliwości taktowania minimum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56</w:t>
            </w:r>
            <w:r w:rsidRPr="008630A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00MHz</w:t>
            </w:r>
          </w:p>
        </w:tc>
        <w:tc>
          <w:tcPr>
            <w:tcW w:w="2995" w:type="dxa"/>
          </w:tcPr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CB580D" w:rsidRDefault="00CB580D" w:rsidP="008D1175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CB580D" w:rsidRPr="008F2C43" w:rsidTr="00CB580D">
        <w:trPr>
          <w:trHeight w:val="435"/>
        </w:trPr>
        <w:tc>
          <w:tcPr>
            <w:tcW w:w="2217" w:type="dxa"/>
            <w:noWrap/>
            <w:vAlign w:val="center"/>
          </w:tcPr>
          <w:p w:rsidR="00CB580D" w:rsidRPr="00F6553C" w:rsidRDefault="00CB580D" w:rsidP="00A8404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67BC5">
              <w:rPr>
                <w:rFonts w:cstheme="minorHAnsi"/>
                <w:b/>
                <w:sz w:val="20"/>
                <w:szCs w:val="20"/>
                <w:lang w:val="pl-PL"/>
              </w:rPr>
              <w:t>Kontroler RAID</w:t>
            </w:r>
          </w:p>
        </w:tc>
        <w:tc>
          <w:tcPr>
            <w:tcW w:w="4979" w:type="dxa"/>
            <w:vAlign w:val="center"/>
          </w:tcPr>
          <w:p w:rsidR="000104F2" w:rsidRPr="0091109A" w:rsidRDefault="000104F2" w:rsidP="000104F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1109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Sprzętowy kontroler dyskowy, posiadający</w:t>
            </w:r>
          </w:p>
          <w:p w:rsidR="00CB580D" w:rsidRPr="007C473E" w:rsidRDefault="000104F2" w:rsidP="000104F2">
            <w:pPr>
              <w:pStyle w:val="Akapitzlist"/>
              <w:numPr>
                <w:ilvl w:val="1"/>
                <w:numId w:val="1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7C473E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Możliwość konfiguracji poziomów RAID: 0, 1, 10.</w:t>
            </w:r>
          </w:p>
        </w:tc>
        <w:tc>
          <w:tcPr>
            <w:tcW w:w="2995" w:type="dxa"/>
          </w:tcPr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CB580D" w:rsidRPr="0091109A" w:rsidRDefault="00CB580D" w:rsidP="008D1175">
            <w:pPr>
              <w:pStyle w:val="Akapitzli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CB580D" w:rsidRPr="00DA75AE" w:rsidTr="00CB580D">
        <w:trPr>
          <w:trHeight w:val="452"/>
        </w:trPr>
        <w:tc>
          <w:tcPr>
            <w:tcW w:w="2217" w:type="dxa"/>
          </w:tcPr>
          <w:p w:rsidR="00CB580D" w:rsidRPr="00F6553C" w:rsidRDefault="00CB580D" w:rsidP="00A8404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53B63">
              <w:rPr>
                <w:b/>
                <w:sz w:val="20"/>
                <w:szCs w:val="20"/>
                <w:lang w:val="pl-PL"/>
              </w:rPr>
              <w:t>Dyski twarde</w:t>
            </w:r>
          </w:p>
        </w:tc>
        <w:tc>
          <w:tcPr>
            <w:tcW w:w="4979" w:type="dxa"/>
          </w:tcPr>
          <w:p w:rsidR="000104F2" w:rsidRPr="008630A3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Minimum </w:t>
            </w:r>
            <w:r w:rsidRPr="008630A3">
              <w:rPr>
                <w:rFonts w:cs="Segoe UI"/>
                <w:color w:val="000000"/>
                <w:sz w:val="20"/>
                <w:szCs w:val="20"/>
                <w:lang w:val="pl-PL"/>
              </w:rPr>
              <w:t>Zainstalowane:</w:t>
            </w:r>
          </w:p>
          <w:p w:rsidR="000104F2" w:rsidRPr="008B0BBE" w:rsidRDefault="000104F2" w:rsidP="000104F2">
            <w:pPr>
              <w:pStyle w:val="Akapitzlist"/>
              <w:numPr>
                <w:ilvl w:val="1"/>
                <w:numId w:val="9"/>
              </w:numPr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1x </w:t>
            </w:r>
            <w:r w:rsidRPr="008B0BBE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dysk SSD SATA </w:t>
            </w:r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do intensywnego odczytu </w:t>
            </w:r>
            <w:r w:rsidRPr="008B0BBE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o pojemności min. </w:t>
            </w:r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>48</w:t>
            </w:r>
            <w:r w:rsidRPr="008B0BBE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0GB, </w:t>
            </w:r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>1DWPD</w:t>
            </w:r>
          </w:p>
          <w:p w:rsidR="00CB580D" w:rsidRPr="008630A3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8630A3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Możliwość instalacji dwóch dysków M.2 </w:t>
            </w:r>
            <w:proofErr w:type="spellStart"/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>NVMe</w:t>
            </w:r>
            <w:proofErr w:type="spellEnd"/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 SSD</w:t>
            </w:r>
            <w:r w:rsidRPr="008630A3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 o pojemności min. 480GB oraz możliwość konfiguracji w RAID1.</w:t>
            </w:r>
          </w:p>
        </w:tc>
        <w:tc>
          <w:tcPr>
            <w:tcW w:w="2995" w:type="dxa"/>
          </w:tcPr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CB580D" w:rsidRDefault="00CB580D" w:rsidP="008D1175">
            <w:pPr>
              <w:pStyle w:val="Akapitzlist"/>
              <w:spacing w:line="240" w:lineRule="auto"/>
              <w:rPr>
                <w:rFonts w:cs="Segoe UI"/>
                <w:color w:val="000000"/>
                <w:sz w:val="20"/>
                <w:szCs w:val="20"/>
                <w:lang w:val="pl-PL"/>
              </w:rPr>
            </w:pPr>
          </w:p>
          <w:p w:rsidR="008D1175" w:rsidRDefault="008D1175" w:rsidP="008D1175">
            <w:pPr>
              <w:pStyle w:val="Akapitzlist"/>
              <w:spacing w:line="240" w:lineRule="auto"/>
              <w:rPr>
                <w:rFonts w:cs="Segoe UI"/>
                <w:color w:val="000000"/>
                <w:sz w:val="20"/>
                <w:szCs w:val="20"/>
                <w:lang w:val="pl-PL"/>
              </w:rPr>
            </w:pPr>
          </w:p>
          <w:p w:rsidR="008D1175" w:rsidRDefault="008D1175" w:rsidP="008D1175">
            <w:pPr>
              <w:pStyle w:val="Akapitzlist"/>
              <w:spacing w:line="240" w:lineRule="auto"/>
              <w:rPr>
                <w:rFonts w:cs="Segoe UI"/>
                <w:color w:val="000000"/>
                <w:sz w:val="20"/>
                <w:szCs w:val="20"/>
                <w:lang w:val="pl-PL"/>
              </w:rPr>
            </w:pPr>
          </w:p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8D1175" w:rsidRPr="008630A3" w:rsidRDefault="008D1175" w:rsidP="008D1175">
            <w:pPr>
              <w:pStyle w:val="Akapitzlist"/>
              <w:spacing w:line="240" w:lineRule="auto"/>
              <w:rPr>
                <w:rFonts w:cs="Segoe UI"/>
                <w:color w:val="000000"/>
                <w:sz w:val="20"/>
                <w:szCs w:val="20"/>
                <w:lang w:val="pl-PL"/>
              </w:rPr>
            </w:pPr>
          </w:p>
        </w:tc>
      </w:tr>
      <w:tr w:rsidR="00CB580D" w:rsidRPr="008F2C43" w:rsidTr="00CB580D">
        <w:trPr>
          <w:trHeight w:val="452"/>
        </w:trPr>
        <w:tc>
          <w:tcPr>
            <w:tcW w:w="2217" w:type="dxa"/>
          </w:tcPr>
          <w:p w:rsidR="00CB580D" w:rsidRPr="00535D4D" w:rsidRDefault="00CB580D" w:rsidP="00A84041">
            <w:pPr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F655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Sloty</w:t>
            </w:r>
            <w:proofErr w:type="spellEnd"/>
            <w:r w:rsidRPr="00F655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PCI Express</w:t>
            </w:r>
          </w:p>
        </w:tc>
        <w:tc>
          <w:tcPr>
            <w:tcW w:w="4979" w:type="dxa"/>
          </w:tcPr>
          <w:p w:rsidR="00CB580D" w:rsidRPr="008630A3" w:rsidRDefault="00CB580D" w:rsidP="00A8404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Dwa</w:t>
            </w:r>
            <w:r w:rsidRPr="008630A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sloty PCI Express </w:t>
            </w:r>
          </w:p>
        </w:tc>
        <w:tc>
          <w:tcPr>
            <w:tcW w:w="2995" w:type="dxa"/>
          </w:tcPr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CB580D" w:rsidRDefault="00CB580D" w:rsidP="008D1175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CB580D" w:rsidRPr="00DA75AE" w:rsidTr="00CB580D">
        <w:trPr>
          <w:trHeight w:val="452"/>
        </w:trPr>
        <w:tc>
          <w:tcPr>
            <w:tcW w:w="2217" w:type="dxa"/>
          </w:tcPr>
          <w:p w:rsidR="00CB580D" w:rsidRPr="00535D4D" w:rsidRDefault="00CB580D" w:rsidP="00A8404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53B63">
              <w:rPr>
                <w:b/>
                <w:sz w:val="20"/>
                <w:szCs w:val="20"/>
                <w:lang w:val="pl-PL"/>
              </w:rPr>
              <w:lastRenderedPageBreak/>
              <w:t>Interfejsy sieciowe</w:t>
            </w:r>
            <w:r>
              <w:rPr>
                <w:b/>
                <w:sz w:val="20"/>
                <w:szCs w:val="20"/>
                <w:lang w:val="pl-PL"/>
              </w:rPr>
              <w:t>/FC/SAS</w:t>
            </w:r>
          </w:p>
        </w:tc>
        <w:tc>
          <w:tcPr>
            <w:tcW w:w="4979" w:type="dxa"/>
          </w:tcPr>
          <w:p w:rsidR="00CB580D" w:rsidRPr="00535D4D" w:rsidRDefault="000104F2" w:rsidP="00A8404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8630A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Minimum dwa interfejsy sieciowe 1Gb/s Ethernet nie zajmujące żadnego z dostępnych slotów PCI Express.</w:t>
            </w:r>
          </w:p>
        </w:tc>
        <w:tc>
          <w:tcPr>
            <w:tcW w:w="2995" w:type="dxa"/>
          </w:tcPr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CB580D" w:rsidRPr="008630A3" w:rsidRDefault="00CB580D" w:rsidP="008D1175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CB580D" w:rsidRPr="0042357F" w:rsidTr="00CB580D">
        <w:trPr>
          <w:trHeight w:val="452"/>
        </w:trPr>
        <w:tc>
          <w:tcPr>
            <w:tcW w:w="2217" w:type="dxa"/>
          </w:tcPr>
          <w:p w:rsidR="00CB580D" w:rsidRPr="00553B63" w:rsidRDefault="00CB580D" w:rsidP="00A8404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35D4D">
              <w:rPr>
                <w:b/>
                <w:sz w:val="20"/>
                <w:szCs w:val="20"/>
                <w:lang w:val="pl-PL"/>
              </w:rPr>
              <w:t>Wbudowane porty</w:t>
            </w:r>
          </w:p>
        </w:tc>
        <w:tc>
          <w:tcPr>
            <w:tcW w:w="4979" w:type="dxa"/>
          </w:tcPr>
          <w:p w:rsidR="000104F2" w:rsidRPr="00535D4D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535D4D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Minimum 8 portów USB z czego min. </w:t>
            </w:r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>5</w:t>
            </w:r>
            <w:r w:rsidRPr="00535D4D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 w technologii 3.0 </w:t>
            </w:r>
          </w:p>
          <w:p w:rsidR="000104F2" w:rsidRPr="00535D4D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535D4D">
              <w:rPr>
                <w:rFonts w:cs="Segoe UI"/>
                <w:color w:val="000000"/>
                <w:sz w:val="20"/>
                <w:szCs w:val="20"/>
                <w:lang w:val="pl-PL"/>
              </w:rPr>
              <w:t>1x RS-232</w:t>
            </w:r>
          </w:p>
          <w:p w:rsidR="00CB580D" w:rsidRPr="00535D4D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535D4D">
              <w:rPr>
                <w:rFonts w:cs="Segoe UI"/>
                <w:color w:val="000000"/>
                <w:sz w:val="20"/>
                <w:szCs w:val="20"/>
                <w:lang w:val="pl-PL"/>
              </w:rPr>
              <w:t>1x VGA</w:t>
            </w:r>
          </w:p>
        </w:tc>
        <w:tc>
          <w:tcPr>
            <w:tcW w:w="2995" w:type="dxa"/>
          </w:tcPr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CB580D" w:rsidRDefault="00CB580D" w:rsidP="008D1175">
            <w:pPr>
              <w:pStyle w:val="Akapitzlist"/>
              <w:spacing w:line="240" w:lineRule="auto"/>
              <w:rPr>
                <w:rFonts w:cs="Segoe UI"/>
                <w:color w:val="000000"/>
                <w:sz w:val="20"/>
                <w:szCs w:val="20"/>
                <w:lang w:val="pl-PL"/>
              </w:rPr>
            </w:pPr>
          </w:p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8D1175" w:rsidRPr="008D1175" w:rsidRDefault="008D1175" w:rsidP="008D1175">
            <w:pPr>
              <w:ind w:left="360"/>
              <w:rPr>
                <w:rFonts w:cs="Segoe UI"/>
                <w:color w:val="000000"/>
                <w:sz w:val="20"/>
                <w:szCs w:val="20"/>
                <w:lang w:val="pl-PL"/>
              </w:rPr>
            </w:pPr>
          </w:p>
        </w:tc>
      </w:tr>
      <w:tr w:rsidR="00CB580D" w:rsidRPr="00DA75AE" w:rsidTr="00CB580D">
        <w:trPr>
          <w:trHeight w:val="452"/>
        </w:trPr>
        <w:tc>
          <w:tcPr>
            <w:tcW w:w="2217" w:type="dxa"/>
          </w:tcPr>
          <w:p w:rsidR="00CB580D" w:rsidRPr="00553B63" w:rsidRDefault="00CB580D" w:rsidP="00A84041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4979" w:type="dxa"/>
          </w:tcPr>
          <w:p w:rsidR="00CB580D" w:rsidRPr="008630A3" w:rsidRDefault="000104F2" w:rsidP="00A8404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8630A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Zintegrowana karta graficzna, umożliwiająca wyświetlanie obrazu w rozdzielczości minimum 1280x1024 pikseli</w:t>
            </w:r>
          </w:p>
        </w:tc>
        <w:tc>
          <w:tcPr>
            <w:tcW w:w="2995" w:type="dxa"/>
          </w:tcPr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CB580D" w:rsidRPr="008630A3" w:rsidRDefault="00CB580D" w:rsidP="008D1175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CB580D" w:rsidRPr="008F2C43" w:rsidTr="00CB580D">
        <w:trPr>
          <w:trHeight w:val="452"/>
        </w:trPr>
        <w:tc>
          <w:tcPr>
            <w:tcW w:w="2217" w:type="dxa"/>
          </w:tcPr>
          <w:p w:rsidR="00CB580D" w:rsidRDefault="00CB580D" w:rsidP="00A8404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Zasilacz</w:t>
            </w:r>
            <w:proofErr w:type="spellEnd"/>
          </w:p>
        </w:tc>
        <w:tc>
          <w:tcPr>
            <w:tcW w:w="4979" w:type="dxa"/>
          </w:tcPr>
          <w:p w:rsidR="00CB580D" w:rsidRPr="008630A3" w:rsidRDefault="00CB580D" w:rsidP="00A8404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Maksymalnie 500W</w:t>
            </w:r>
          </w:p>
        </w:tc>
        <w:tc>
          <w:tcPr>
            <w:tcW w:w="2995" w:type="dxa"/>
          </w:tcPr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CB580D" w:rsidRDefault="00CB580D" w:rsidP="008D1175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CB580D" w:rsidRPr="00DA75AE" w:rsidTr="00CB580D">
        <w:trPr>
          <w:trHeight w:val="210"/>
        </w:trPr>
        <w:tc>
          <w:tcPr>
            <w:tcW w:w="2217" w:type="dxa"/>
            <w:vAlign w:val="center"/>
          </w:tcPr>
          <w:p w:rsidR="00CB580D" w:rsidRPr="00F6553C" w:rsidRDefault="00CB580D" w:rsidP="00A8404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b/>
                <w:bCs/>
                <w:sz w:val="20"/>
                <w:szCs w:val="20"/>
                <w:lang w:val="pl-PL"/>
              </w:rPr>
              <w:t>Bezpieczeństwo</w:t>
            </w:r>
            <w:r w:rsidRPr="00792EB7">
              <w:rPr>
                <w:rFonts w:cstheme="minorHAnsi"/>
                <w:sz w:val="20"/>
                <w:szCs w:val="20"/>
                <w:lang w:val="pl-PL" w:eastAsia="zh-CN"/>
              </w:rPr>
              <w:t xml:space="preserve"> </w:t>
            </w:r>
          </w:p>
        </w:tc>
        <w:tc>
          <w:tcPr>
            <w:tcW w:w="4979" w:type="dxa"/>
            <w:noWrap/>
            <w:vAlign w:val="center"/>
          </w:tcPr>
          <w:p w:rsidR="000104F2" w:rsidRPr="008B0BBE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8B0BBE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8B0BBE">
              <w:rPr>
                <w:rFonts w:cstheme="minorHAnsi"/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8B0BBE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:rsidR="000104F2" w:rsidRPr="008B0BBE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8B0BBE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Wbudowany czujnik otwarcia obudowy współpracujący z BIOS i kartą zarządzającą. </w:t>
            </w:r>
          </w:p>
          <w:p w:rsidR="000104F2" w:rsidRPr="00792EB7" w:rsidRDefault="000104F2" w:rsidP="000104F2">
            <w:pPr>
              <w:pStyle w:val="Akapitzlist"/>
              <w:numPr>
                <w:ilvl w:val="0"/>
                <w:numId w:val="6"/>
              </w:num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8B0BBE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Moduł TPM 2.0</w:t>
            </w:r>
          </w:p>
          <w:p w:rsidR="00CB580D" w:rsidRPr="008B0BBE" w:rsidRDefault="000104F2" w:rsidP="000104F2">
            <w:pPr>
              <w:pStyle w:val="Akapitzlist"/>
              <w:numPr>
                <w:ilvl w:val="0"/>
                <w:numId w:val="6"/>
              </w:num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8B0BBE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</w:tc>
        <w:tc>
          <w:tcPr>
            <w:tcW w:w="2995" w:type="dxa"/>
          </w:tcPr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CB580D" w:rsidRDefault="00CB580D" w:rsidP="008D1175">
            <w:pPr>
              <w:pStyle w:val="Akapitzlist"/>
              <w:spacing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</w:p>
          <w:p w:rsidR="008D1175" w:rsidRDefault="008D1175" w:rsidP="008D1175">
            <w:pPr>
              <w:pStyle w:val="Akapitzlist"/>
              <w:spacing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</w:p>
          <w:p w:rsidR="008D1175" w:rsidRDefault="008D1175" w:rsidP="008D1175">
            <w:pPr>
              <w:pStyle w:val="Akapitzlist"/>
              <w:spacing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</w:p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8D1175" w:rsidRDefault="008D1175" w:rsidP="008D1175">
            <w:pPr>
              <w:pStyle w:val="Akapitzlist"/>
              <w:spacing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</w:p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8D1175" w:rsidRDefault="008D1175" w:rsidP="008D1175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8D1175" w:rsidRPr="008D1175" w:rsidRDefault="008D1175" w:rsidP="008D1175">
            <w:pPr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104F2" w:rsidRPr="008630A3" w:rsidTr="00CB580D">
        <w:tc>
          <w:tcPr>
            <w:tcW w:w="2217" w:type="dxa"/>
            <w:noWrap/>
            <w:hideMark/>
          </w:tcPr>
          <w:p w:rsidR="000104F2" w:rsidRPr="00F6553C" w:rsidRDefault="000104F2" w:rsidP="000104F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92EB7">
              <w:rPr>
                <w:rFonts w:cstheme="minorHAnsi"/>
                <w:b/>
                <w:bCs/>
                <w:sz w:val="20"/>
                <w:szCs w:val="20"/>
                <w:lang w:val="pl-PL"/>
              </w:rPr>
              <w:t>Karta Zarządzania</w:t>
            </w:r>
          </w:p>
        </w:tc>
        <w:tc>
          <w:tcPr>
            <w:tcW w:w="4979" w:type="dxa"/>
            <w:hideMark/>
          </w:tcPr>
          <w:p w:rsidR="000104F2" w:rsidRPr="008B0BBE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8B0BBE">
              <w:rPr>
                <w:rFonts w:cstheme="minorHAnsi"/>
                <w:sz w:val="20"/>
                <w:szCs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:rsidR="000104F2" w:rsidRPr="008B0BBE" w:rsidRDefault="000104F2" w:rsidP="000104F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B0B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zdalny dostęp do graficznego interfejsu Web karty zarządzającej; </w:t>
            </w:r>
          </w:p>
          <w:p w:rsidR="000104F2" w:rsidRPr="00D825DB" w:rsidRDefault="000104F2" w:rsidP="000104F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825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wsparcie</w:t>
            </w:r>
            <w:proofErr w:type="spellEnd"/>
            <w:r w:rsidRPr="00D825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25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dla</w:t>
            </w:r>
            <w:proofErr w:type="spellEnd"/>
            <w:r w:rsidRPr="00D825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WSMAN (Web Service for Management); SNMP; IPMI2.0, SSH, Redfish; </w:t>
            </w:r>
          </w:p>
          <w:p w:rsidR="000104F2" w:rsidRPr="008B0BBE" w:rsidRDefault="000104F2" w:rsidP="000104F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B0B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bezpośredniego zarządzania poprzez dedykowany port USB na przednim panelu serwera</w:t>
            </w:r>
          </w:p>
          <w:p w:rsidR="000104F2" w:rsidRPr="008B0BBE" w:rsidRDefault="000104F2" w:rsidP="000104F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B0B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szyfrowane SSL;</w:t>
            </w:r>
          </w:p>
          <w:p w:rsidR="000104F2" w:rsidRPr="008B0BBE" w:rsidRDefault="000104F2" w:rsidP="000104F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B0B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wsparcie dla IPv6;</w:t>
            </w:r>
          </w:p>
          <w:p w:rsidR="000104F2" w:rsidRPr="008B0BBE" w:rsidRDefault="000104F2" w:rsidP="000104F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B0B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wsparcie dla </w:t>
            </w:r>
            <w:proofErr w:type="spellStart"/>
            <w:r w:rsidRPr="008B0B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dynamic</w:t>
            </w:r>
            <w:proofErr w:type="spellEnd"/>
            <w:r w:rsidRPr="008B0B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DNS;</w:t>
            </w:r>
          </w:p>
          <w:p w:rsidR="000104F2" w:rsidRPr="008B0BBE" w:rsidRDefault="000104F2" w:rsidP="000104F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B0B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:rsidR="000104F2" w:rsidRPr="00D825DB" w:rsidRDefault="000104F2" w:rsidP="000104F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825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obsługa</w:t>
            </w:r>
            <w:proofErr w:type="spellEnd"/>
            <w:r w:rsidRPr="00D825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Public Key Authentication (PKA) </w:t>
            </w:r>
            <w:proofErr w:type="spellStart"/>
            <w:r w:rsidRPr="00D825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przez</w:t>
            </w:r>
            <w:proofErr w:type="spellEnd"/>
            <w:r w:rsidRPr="00D825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SSH;</w:t>
            </w:r>
          </w:p>
          <w:p w:rsidR="000104F2" w:rsidRPr="008B0BBE" w:rsidRDefault="000104F2" w:rsidP="000104F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B0B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  <w:p w:rsidR="000104F2" w:rsidRPr="00792EB7" w:rsidRDefault="000104F2" w:rsidP="000104F2">
            <w:pPr>
              <w:spacing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sz w:val="20"/>
                <w:szCs w:val="20"/>
                <w:lang w:val="pl-PL"/>
              </w:rPr>
              <w:t>oraz z możliwością rozszerzenia funkcjonalności o:</w:t>
            </w:r>
          </w:p>
          <w:p w:rsidR="000104F2" w:rsidRPr="008B0BBE" w:rsidRDefault="000104F2" w:rsidP="000104F2">
            <w:pPr>
              <w:pStyle w:val="Akapitzlist"/>
              <w:numPr>
                <w:ilvl w:val="0"/>
                <w:numId w:val="21"/>
              </w:numPr>
              <w:spacing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8B0BBE">
              <w:rPr>
                <w:rFonts w:cstheme="minorHAnsi"/>
                <w:sz w:val="20"/>
                <w:szCs w:val="20"/>
                <w:lang w:val="pl-PL"/>
              </w:rPr>
              <w:t>Wirtualny schowek ułatwiający korzystanie z konsoli zdalnej</w:t>
            </w:r>
          </w:p>
          <w:p w:rsidR="000104F2" w:rsidRPr="008B0BBE" w:rsidRDefault="000104F2" w:rsidP="000104F2">
            <w:pPr>
              <w:pStyle w:val="Akapitzlist"/>
              <w:numPr>
                <w:ilvl w:val="0"/>
                <w:numId w:val="21"/>
              </w:numPr>
              <w:spacing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8B0BBE">
              <w:rPr>
                <w:rFonts w:cstheme="minorHAnsi"/>
                <w:sz w:val="20"/>
                <w:szCs w:val="20"/>
                <w:lang w:val="pl-PL"/>
              </w:rPr>
              <w:t>Przesyłanie danych telemetrycznych w czasie rzeczywistym</w:t>
            </w:r>
          </w:p>
          <w:p w:rsidR="000104F2" w:rsidRPr="008B0BBE" w:rsidRDefault="000104F2" w:rsidP="000104F2">
            <w:pPr>
              <w:pStyle w:val="Akapitzlist"/>
              <w:numPr>
                <w:ilvl w:val="0"/>
                <w:numId w:val="21"/>
              </w:numPr>
              <w:spacing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8B0BBE">
              <w:rPr>
                <w:rFonts w:cstheme="minorHAnsi"/>
                <w:sz w:val="20"/>
                <w:szCs w:val="20"/>
                <w:lang w:val="pl-PL"/>
              </w:rPr>
              <w:lastRenderedPageBreak/>
              <w:t>Dostosowanie zarządzania temperaturą i przepływem powietrza w serwerze</w:t>
            </w:r>
          </w:p>
          <w:p w:rsidR="000104F2" w:rsidRDefault="000104F2" w:rsidP="000104F2">
            <w:pPr>
              <w:pStyle w:val="Akapitzlist"/>
              <w:numPr>
                <w:ilvl w:val="0"/>
                <w:numId w:val="21"/>
              </w:numPr>
              <w:spacing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8B0BBE">
              <w:rPr>
                <w:rFonts w:cstheme="minorHAnsi"/>
                <w:sz w:val="20"/>
                <w:szCs w:val="20"/>
                <w:lang w:val="pl-PL"/>
              </w:rPr>
              <w:t>Automatyczna rejestracja certyfikatów (ACE)</w:t>
            </w:r>
          </w:p>
          <w:p w:rsidR="000104F2" w:rsidRPr="008B0BBE" w:rsidRDefault="000104F2" w:rsidP="000104F2">
            <w:pPr>
              <w:pStyle w:val="Akapitzlist"/>
              <w:spacing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95" w:type="dxa"/>
          </w:tcPr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>……………………………</w:t>
            </w:r>
          </w:p>
          <w:p w:rsidR="000104F2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5E2106" w:rsidRDefault="005E2106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lastRenderedPageBreak/>
              <w:t>…………………..</w:t>
            </w:r>
          </w:p>
          <w:p w:rsidR="000104F2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Pr="008B0BBE" w:rsidRDefault="000104F2" w:rsidP="000104F2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104F2" w:rsidRPr="00DA75AE" w:rsidTr="00CB580D">
        <w:tc>
          <w:tcPr>
            <w:tcW w:w="2217" w:type="dxa"/>
            <w:noWrap/>
          </w:tcPr>
          <w:p w:rsidR="000104F2" w:rsidRDefault="000104F2" w:rsidP="000104F2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Oprogramowanie do zarządzania</w:t>
            </w:r>
          </w:p>
        </w:tc>
        <w:tc>
          <w:tcPr>
            <w:tcW w:w="4979" w:type="dxa"/>
          </w:tcPr>
          <w:p w:rsidR="000104F2" w:rsidRPr="008630A3" w:rsidRDefault="000104F2" w:rsidP="000104F2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8630A3">
              <w:rPr>
                <w:rFonts w:cstheme="minorHAnsi"/>
                <w:sz w:val="20"/>
                <w:szCs w:val="20"/>
                <w:lang w:val="pl-PL"/>
              </w:rPr>
              <w:t xml:space="preserve">Możliwość zainstalowania oprogramowania producenta do zarządzania, spełniającego poniższe wymagania: 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Wsparcie dla serwerów, urządzeń sieciowych oraz pamięci masowych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integracja z Active Directory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zarządzania dostarczonymi serwerami bez udziału dedykowanego agenta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Wsparcie dla protokołów SNMP, IPMI, Linux SSH,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Redfish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uruchamiania procesu wykrywania urządzeń w oparciu o harmonogram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Szczegółowy opis wykrytych systemów oraz ich komponentów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eksportu raportu do CSV, HTML, XLS, PDF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tworzenia własnych raportów w oparciu o wszystkie informacje zawarte w inwentarzu.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Grupowanie urządzeń w oparciu o kryteria użytkownika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pozostałego czasu gwarancji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uruchamiania narzędzi zarządzających w poszczególnych urządzeniach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Szybki podgląd stanu środowiska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Podsumowanie stanu dla każdego urządzenia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Szczegółowy status urządzenia/elementu/komponentu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Generowanie alertów przy zmianie stanu urządzenia.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Filtry raportów umożliwiające podgląd najważniejszych zdarzeń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Integracja z service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desk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producenta dostarczonej platformy sprzętowej 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przejęcia zdalnego pulpitu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podmontowania wirtualnego napędu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Kreator umożliwiający dostosowanie akcji dla wybranych alertów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Możliwość importu plików MIB 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Przesyłanie alertów „as-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” do innych konsol firm trzecich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definiowania ról administratorów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zdalnej aktualizacji oprogramowania wewnętrznego serwerów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Aktualizacja oparta o wybranie źródła bibliotek (lokalna, on-line producenta oferowanego rozwiązania)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instalacji oprogramowania wewnętrznego bez potrzeby instalacji agenta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automatycznego generowania i zgłaszania incydentów awarii bezpośrednio do centrum serwisowego producenta serwerów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tworzenia sprzętowej konfiguracji bazowej i na jej podstawie weryfikacji środowiska w celu wykrycia rozbieżności.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Wdrażanie serwerów, rozwiązań modularnych oraz przełączników sieciowych w oparciu o profile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Możliwość migracji ustawień serwera wraz z wirtualnymi adresami sieciowymi (MAC, WWN, IQN) między urządzeniami. 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Tworzenie gotowych paczek informacji umożliwiających zdiagnozowanie awarii urządzenia przez serwis producenta. 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Zdalne uruchamianie diagnostyki serwera. </w:t>
            </w:r>
          </w:p>
          <w:p w:rsidR="000104F2" w:rsidRDefault="000104F2" w:rsidP="000104F2">
            <w:pPr>
              <w:pStyle w:val="Akapitzlist"/>
              <w:numPr>
                <w:ilvl w:val="1"/>
                <w:numId w:val="4"/>
              </w:num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Dedykowana aplikacja na urządzenia mobilne integrująca się z wyżej opisanymi oprogramowaniem zarządzającym. </w:t>
            </w:r>
          </w:p>
          <w:p w:rsidR="000104F2" w:rsidRPr="007F2B91" w:rsidRDefault="000104F2" w:rsidP="000104F2">
            <w:pPr>
              <w:pStyle w:val="Akapitzlist"/>
              <w:numPr>
                <w:ilvl w:val="1"/>
                <w:numId w:val="4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77ACE">
              <w:rPr>
                <w:rFonts w:cstheme="minorHAnsi"/>
                <w:sz w:val="20"/>
                <w:szCs w:val="20"/>
                <w:lang w:val="pl-PL"/>
              </w:rPr>
              <w:t xml:space="preserve">Oprogramowanie dostarczane jako wirtualny </w:t>
            </w:r>
            <w:proofErr w:type="spellStart"/>
            <w:r w:rsidRPr="00277ACE">
              <w:rPr>
                <w:rFonts w:cstheme="minorHAnsi"/>
                <w:sz w:val="20"/>
                <w:szCs w:val="20"/>
                <w:lang w:val="pl-PL"/>
              </w:rPr>
              <w:t>appliance</w:t>
            </w:r>
            <w:proofErr w:type="spellEnd"/>
            <w:r w:rsidRPr="00277ACE">
              <w:rPr>
                <w:rFonts w:cstheme="minorHAnsi"/>
                <w:sz w:val="20"/>
                <w:szCs w:val="20"/>
                <w:lang w:val="pl-PL"/>
              </w:rPr>
              <w:t xml:space="preserve"> dla KVM, </w:t>
            </w:r>
            <w:proofErr w:type="spellStart"/>
            <w:r w:rsidRPr="00277ACE">
              <w:rPr>
                <w:rFonts w:cstheme="minorHAnsi"/>
                <w:sz w:val="20"/>
                <w:szCs w:val="20"/>
                <w:lang w:val="pl-PL"/>
              </w:rPr>
              <w:t>ESXi</w:t>
            </w:r>
            <w:proofErr w:type="spellEnd"/>
            <w:r w:rsidRPr="00277ACE">
              <w:rPr>
                <w:rFonts w:cstheme="minorHAnsi"/>
                <w:sz w:val="20"/>
                <w:szCs w:val="20"/>
                <w:lang w:val="pl-PL"/>
              </w:rPr>
              <w:t xml:space="preserve"> i Hyper-V. </w:t>
            </w:r>
          </w:p>
        </w:tc>
        <w:tc>
          <w:tcPr>
            <w:tcW w:w="2995" w:type="dxa"/>
          </w:tcPr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>……………………………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631AF0" w:rsidRPr="005E2106" w:rsidRDefault="00631AF0" w:rsidP="005E2106">
            <w:pPr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lastRenderedPageBreak/>
              <w:t>…………………..</w:t>
            </w: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Pr="008630A3" w:rsidRDefault="000104F2" w:rsidP="000104F2">
            <w:pPr>
              <w:pStyle w:val="Akapitzlist"/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104F2" w:rsidRPr="00DA75AE" w:rsidTr="00CB580D">
        <w:tc>
          <w:tcPr>
            <w:tcW w:w="2217" w:type="dxa"/>
            <w:noWrap/>
          </w:tcPr>
          <w:p w:rsidR="000104F2" w:rsidRDefault="000104F2" w:rsidP="000104F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Certyfikaty</w:t>
            </w:r>
          </w:p>
        </w:tc>
        <w:tc>
          <w:tcPr>
            <w:tcW w:w="4979" w:type="dxa"/>
          </w:tcPr>
          <w:p w:rsidR="000104F2" w:rsidRPr="00A84041" w:rsidRDefault="000104F2" w:rsidP="000104F2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8630A3">
              <w:rPr>
                <w:color w:val="000000"/>
                <w:sz w:val="20"/>
                <w:szCs w:val="20"/>
                <w:lang w:val="pl-PL"/>
              </w:rPr>
              <w:t>Serwer musi być wyprodukowany zgodnie z normą ISO-9001:20</w:t>
            </w:r>
            <w:r>
              <w:rPr>
                <w:color w:val="000000"/>
                <w:sz w:val="20"/>
                <w:szCs w:val="20"/>
                <w:lang w:val="pl-PL"/>
              </w:rPr>
              <w:t>15</w:t>
            </w:r>
            <w:r w:rsidRPr="008630A3">
              <w:rPr>
                <w:color w:val="000000"/>
                <w:sz w:val="20"/>
                <w:szCs w:val="20"/>
                <w:lang w:val="pl-PL"/>
              </w:rPr>
              <w:t xml:space="preserve"> oraz ISO-14001. </w:t>
            </w:r>
          </w:p>
          <w:p w:rsidR="000104F2" w:rsidRPr="00A84041" w:rsidRDefault="000104F2" w:rsidP="000104F2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8630A3">
              <w:rPr>
                <w:color w:val="000000"/>
                <w:sz w:val="20"/>
                <w:szCs w:val="20"/>
                <w:lang w:val="pl-PL"/>
              </w:rPr>
              <w:t>Serwer musi posiadać deklaracja CE.</w:t>
            </w:r>
          </w:p>
          <w:p w:rsidR="000104F2" w:rsidRPr="00A84041" w:rsidRDefault="000104F2" w:rsidP="000104F2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</w:t>
            </w:r>
            <w:hyperlink r:id="rId12" w:history="1">
              <w:r w:rsidRPr="00410A40">
                <w:rPr>
                  <w:rStyle w:val="Hipercze"/>
                  <w:rFonts w:cstheme="minorHAnsi"/>
                  <w:color w:val="auto"/>
                  <w:sz w:val="20"/>
                  <w:szCs w:val="20"/>
                  <w:lang w:val="pl-PL"/>
                </w:rPr>
                <w:t>www.epeat.net</w:t>
              </w:r>
            </w:hyperlink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potwierdzający spełnienie normy co najmniej </w:t>
            </w:r>
            <w:proofErr w:type="spellStart"/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>Epeat</w:t>
            </w:r>
            <w:proofErr w:type="spellEnd"/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>Silver</w:t>
            </w:r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według normy wprowadzonej w 2019 roku - </w:t>
            </w:r>
            <w:r w:rsidRPr="00D17F8D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Wykonawca złoży dokument potwierdzający spełnianie wymogu.</w:t>
            </w:r>
          </w:p>
          <w:p w:rsidR="000104F2" w:rsidRPr="008630A3" w:rsidRDefault="000104F2" w:rsidP="000104F2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8630A3">
              <w:rPr>
                <w:color w:val="000000"/>
                <w:sz w:val="20"/>
                <w:szCs w:val="20"/>
                <w:lang w:val="pl-PL"/>
              </w:rPr>
              <w:t xml:space="preserve">Oferowany serwer musi znajdować się na liście Windows Server </w:t>
            </w:r>
            <w:proofErr w:type="spellStart"/>
            <w:r w:rsidRPr="008630A3">
              <w:rPr>
                <w:color w:val="000000"/>
                <w:sz w:val="20"/>
                <w:szCs w:val="20"/>
                <w:lang w:val="pl-PL"/>
              </w:rPr>
              <w:t>Catalog</w:t>
            </w:r>
            <w:proofErr w:type="spellEnd"/>
            <w:r w:rsidRPr="008630A3">
              <w:rPr>
                <w:color w:val="000000"/>
                <w:sz w:val="20"/>
                <w:szCs w:val="20"/>
                <w:lang w:val="pl-PL"/>
              </w:rPr>
              <w:t xml:space="preserve"> i posiadać status „</w:t>
            </w:r>
            <w:proofErr w:type="spellStart"/>
            <w:r w:rsidRPr="008630A3">
              <w:rPr>
                <w:color w:val="000000"/>
                <w:sz w:val="20"/>
                <w:szCs w:val="20"/>
                <w:lang w:val="pl-PL"/>
              </w:rPr>
              <w:t>Certified</w:t>
            </w:r>
            <w:proofErr w:type="spellEnd"/>
            <w:r w:rsidRPr="008630A3">
              <w:rPr>
                <w:color w:val="000000"/>
                <w:sz w:val="20"/>
                <w:szCs w:val="20"/>
                <w:lang w:val="pl-PL"/>
              </w:rPr>
              <w:t xml:space="preserve"> for Windows” dla systemów Microsoft Windows Server 2019, Microsoft Windows Server 2022.</w:t>
            </w:r>
          </w:p>
        </w:tc>
        <w:tc>
          <w:tcPr>
            <w:tcW w:w="2995" w:type="dxa"/>
          </w:tcPr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0104F2" w:rsidRPr="008D1175" w:rsidRDefault="000104F2" w:rsidP="000104F2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0104F2" w:rsidRPr="008D1175" w:rsidRDefault="000104F2" w:rsidP="000104F2">
            <w:pPr>
              <w:spacing w:line="256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0104F2" w:rsidRPr="00DA75AE" w:rsidTr="00CB580D">
        <w:trPr>
          <w:trHeight w:val="741"/>
        </w:trPr>
        <w:tc>
          <w:tcPr>
            <w:tcW w:w="2217" w:type="dxa"/>
            <w:noWrap/>
            <w:hideMark/>
          </w:tcPr>
          <w:p w:rsidR="000104F2" w:rsidRPr="00F6553C" w:rsidRDefault="000104F2" w:rsidP="000104F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C11D3">
              <w:rPr>
                <w:b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4979" w:type="dxa"/>
            <w:hideMark/>
          </w:tcPr>
          <w:p w:rsidR="000104F2" w:rsidRPr="00D825DB" w:rsidRDefault="000104F2" w:rsidP="000104F2">
            <w:pPr>
              <w:pStyle w:val="Akapitzlist"/>
              <w:numPr>
                <w:ilvl w:val="0"/>
                <w:numId w:val="7"/>
              </w:numPr>
              <w:rPr>
                <w:rFonts w:eastAsia="Times New Roman"/>
                <w:color w:val="000000"/>
                <w:sz w:val="20"/>
                <w:szCs w:val="20"/>
                <w:lang w:val="pl-PL" w:eastAsia="zh-CN"/>
              </w:rPr>
            </w:pPr>
            <w:r w:rsidRPr="00D825DB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wymaga zapewnienia gwarancji Producenta z zakresu wdrażanej technologii na okres 3 lat.</w:t>
            </w:r>
          </w:p>
          <w:p w:rsidR="000104F2" w:rsidRPr="00D825DB" w:rsidRDefault="000104F2" w:rsidP="000104F2">
            <w:pPr>
              <w:pStyle w:val="Akapitzlist"/>
              <w:numPr>
                <w:ilvl w:val="0"/>
                <w:numId w:val="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D825DB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oczekuje możliwości zgłaszania zdarzeń serwisowych w trybie 24/7/365 następującymi kanałami: telefonicznie i przez Internet. </w:t>
            </w:r>
          </w:p>
          <w:p w:rsidR="000104F2" w:rsidRPr="00D825DB" w:rsidRDefault="000104F2" w:rsidP="000104F2">
            <w:pPr>
              <w:pStyle w:val="Akapitzlist"/>
              <w:numPr>
                <w:ilvl w:val="0"/>
                <w:numId w:val="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D825DB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wymaga pojedynczego punktu kontaktu dla całego rozwiązania Producenta, w tym także sprzedanego oprogramowania. </w:t>
            </w:r>
          </w:p>
          <w:p w:rsidR="000104F2" w:rsidRPr="00D825DB" w:rsidRDefault="000104F2" w:rsidP="000104F2">
            <w:pPr>
              <w:pStyle w:val="Akapitzlist"/>
              <w:numPr>
                <w:ilvl w:val="0"/>
                <w:numId w:val="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D825DB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możliwości samodzielnego kwalifikowania poziomu ważności naprawy.</w:t>
            </w:r>
          </w:p>
          <w:p w:rsidR="000104F2" w:rsidRPr="00D825DB" w:rsidRDefault="000104F2" w:rsidP="000104F2">
            <w:pPr>
              <w:pStyle w:val="Akapitzlist"/>
              <w:numPr>
                <w:ilvl w:val="0"/>
                <w:numId w:val="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D825DB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Certyfikowany Technik Producenta z właściwym zestawem części do naprawy (potwierdzonym na etapie diagnostyki) powinien rozpocząć naprawę w siedzibie zamawiającego najpóźniej w następnym dniu roboczym od zakończenia diagnostyki. </w:t>
            </w:r>
          </w:p>
          <w:p w:rsidR="000104F2" w:rsidRPr="00D825DB" w:rsidRDefault="000104F2" w:rsidP="000104F2">
            <w:pPr>
              <w:pStyle w:val="Akapitzlist"/>
              <w:numPr>
                <w:ilvl w:val="0"/>
                <w:numId w:val="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D825DB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Naprawa ma się odbyć w siedzibie </w:t>
            </w:r>
            <w:r w:rsidRPr="00D825DB">
              <w:rPr>
                <w:rFonts w:eastAsia="Times New Roman"/>
                <w:color w:val="000000"/>
                <w:sz w:val="20"/>
                <w:szCs w:val="20"/>
                <w:lang w:val="pl-PL"/>
              </w:rPr>
              <w:lastRenderedPageBreak/>
              <w:t xml:space="preserve">zamawiającego, chyba, że zamawiający dla danej naprawy zgodzi się na inną formę.  </w:t>
            </w:r>
          </w:p>
          <w:p w:rsidR="000104F2" w:rsidRPr="00D825DB" w:rsidRDefault="000104F2" w:rsidP="000104F2">
            <w:pPr>
              <w:pStyle w:val="Akapitzlist"/>
              <w:numPr>
                <w:ilvl w:val="0"/>
                <w:numId w:val="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D825DB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  <w:p w:rsidR="000104F2" w:rsidRPr="00D825DB" w:rsidRDefault="000104F2" w:rsidP="000104F2">
            <w:pPr>
              <w:pStyle w:val="Akapitzlist"/>
              <w:numPr>
                <w:ilvl w:val="0"/>
                <w:numId w:val="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D825DB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:rsidR="000104F2" w:rsidRPr="00BB6B87" w:rsidRDefault="000104F2" w:rsidP="000104F2">
            <w:pPr>
              <w:pStyle w:val="Akapitzlist"/>
              <w:numPr>
                <w:ilvl w:val="0"/>
                <w:numId w:val="7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825D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rozszerzenia gwarancji producenta o usługę diagnostyki sprzętu na miejscu w przypadku awarii. </w:t>
            </w:r>
            <w:proofErr w:type="spellStart"/>
            <w:r w:rsidRPr="00BB6B87">
              <w:rPr>
                <w:rFonts w:eastAsia="Times New Roman" w:cstheme="minorHAnsi"/>
                <w:color w:val="000000"/>
                <w:sz w:val="20"/>
                <w:szCs w:val="20"/>
              </w:rPr>
              <w:t>Charakterystyka</w:t>
            </w:r>
            <w:proofErr w:type="spellEnd"/>
            <w:r w:rsidRPr="00BB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B87">
              <w:rPr>
                <w:rFonts w:eastAsia="Times New Roman" w:cstheme="minorHAnsi"/>
                <w:color w:val="000000"/>
                <w:sz w:val="20"/>
                <w:szCs w:val="20"/>
              </w:rPr>
              <w:t>usługi</w:t>
            </w:r>
            <w:proofErr w:type="spellEnd"/>
            <w:r w:rsidRPr="00BB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B87">
              <w:rPr>
                <w:rFonts w:eastAsia="Times New Roman" w:cstheme="minorHAnsi"/>
                <w:color w:val="000000"/>
                <w:sz w:val="20"/>
                <w:szCs w:val="20"/>
              </w:rPr>
              <w:t>diagnostyki</w:t>
            </w:r>
            <w:proofErr w:type="spellEnd"/>
            <w:r w:rsidRPr="00BB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</w:t>
            </w:r>
          </w:p>
          <w:p w:rsidR="000104F2" w:rsidRPr="00D825DB" w:rsidRDefault="000104F2" w:rsidP="000104F2">
            <w:pPr>
              <w:pStyle w:val="Akapitzlist"/>
              <w:numPr>
                <w:ilvl w:val="1"/>
                <w:numId w:val="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D825D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Możliwości utworzenia zgłaszania serwisowego w wyniku, którego proces diagnostyki odbędzie się na miejscu w siedzibie zamawiającego.</w:t>
            </w:r>
          </w:p>
          <w:p w:rsidR="000104F2" w:rsidRPr="00D825DB" w:rsidRDefault="000104F2" w:rsidP="000104F2">
            <w:pPr>
              <w:pStyle w:val="Akapitzlist"/>
              <w:numPr>
                <w:ilvl w:val="1"/>
                <w:numId w:val="7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D825D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Po przyjeździe do siedziby Zamawiającego, pracownik serwisu przystąpi do rozwiązywania problemu. Jeśli do rozwiązania problemu będzie konieczna dodatkowa pomoc diagnostyczna lub części, pracownik serwisu może w imieniu Zamawiającego skontaktować się z producentem w celu uzyskania pomocy.</w:t>
            </w:r>
          </w:p>
          <w:p w:rsidR="000104F2" w:rsidRPr="00D825DB" w:rsidRDefault="000104F2" w:rsidP="000104F2">
            <w:pPr>
              <w:pStyle w:val="Akapitzlist"/>
              <w:numPr>
                <w:ilvl w:val="1"/>
                <w:numId w:val="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D825D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Reakcja na miejscu u Zamawiającego powinna nastąpić w okresie zgodnym z czasem reakcji przypisanym do urządzenia, które posiada wykupioną usługę serwisową. </w:t>
            </w:r>
          </w:p>
          <w:p w:rsidR="000104F2" w:rsidRPr="00D825DB" w:rsidRDefault="000104F2" w:rsidP="000104F2">
            <w:pPr>
              <w:pStyle w:val="Akapitzlist"/>
              <w:numPr>
                <w:ilvl w:val="1"/>
                <w:numId w:val="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D825D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Pracownik serwisu powinien skontaktować się z Zamawiającym przed przyjazdem na miejsce w celu sprawdzenia zgłoszenia, ustalenia harmonogramu i potwierdzenia wszelkich informacji niezbędnych do realizacji wizyty technika na miejscu.</w:t>
            </w:r>
          </w:p>
          <w:p w:rsidR="000104F2" w:rsidRPr="00D825DB" w:rsidRDefault="000104F2" w:rsidP="000104F2">
            <w:pPr>
              <w:pStyle w:val="Akapitzlist"/>
              <w:numPr>
                <w:ilvl w:val="1"/>
                <w:numId w:val="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D825D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Jeśli w trakcie wstępnego procesu rozwiązywania problemu na miejscu awarii zostanie ustalone, że do realizacji usługi jest niezbędna jakaś część, znajdujący się na miejscu pracownik serwisu zamówi nową część i przekaże </w:t>
            </w:r>
            <w:r w:rsidRPr="00D825D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>dodatkowe zgłoszenie do działu obsługi technicznej. Technik pracujący na miejscu powróci do siedziby Klienta w celu wymiany wysłanej części w ciągu czasu reakcji ustalonego zgodnie z umową serwisową zakupionego produktu.</w:t>
            </w:r>
          </w:p>
          <w:p w:rsidR="000104F2" w:rsidRPr="00D825DB" w:rsidRDefault="000104F2" w:rsidP="000104F2">
            <w:pPr>
              <w:pStyle w:val="Akapitzlist"/>
              <w:numPr>
                <w:ilvl w:val="0"/>
                <w:numId w:val="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D825DB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Wymagane dołączenie do oferty oświadczenia Producenta potwierdzające, że Serwis urządzeń będzie realizowany bezpośrednio przez Producenta i/lub we współpracy z Autoryzowanym Partnerem Serwisowym Producenta. </w:t>
            </w:r>
          </w:p>
          <w:p w:rsidR="000104F2" w:rsidRPr="005543A4" w:rsidRDefault="000104F2" w:rsidP="000104F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D825DB">
              <w:rPr>
                <w:rFonts w:eastAsia="Times New Roman"/>
                <w:color w:val="000000"/>
                <w:sz w:val="20"/>
                <w:szCs w:val="20"/>
                <w:lang w:val="pl-PL"/>
              </w:rPr>
              <w:t>Firma serwisująca musi posiadać ISO 9001:2015 oraz ISO-27001 na świadczenie usług serwisowych oraz posiadać autoryzacje producenta urządzeń – dokumenty potwierdzające należy załączyć do oferty.</w:t>
            </w:r>
          </w:p>
        </w:tc>
        <w:tc>
          <w:tcPr>
            <w:tcW w:w="2995" w:type="dxa"/>
          </w:tcPr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>……………………………</w:t>
            </w: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Pr="006A702C" w:rsidRDefault="000104F2" w:rsidP="000104F2">
            <w:p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Pr="00D22653" w:rsidRDefault="000104F2" w:rsidP="000104F2">
            <w:p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Pr="006A702C" w:rsidRDefault="000104F2" w:rsidP="000104F2">
            <w:p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30"/>
              </w:numPr>
              <w:ind w:left="1026" w:hanging="425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…………………..</w:t>
            </w: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Pr="00D22653" w:rsidRDefault="000104F2" w:rsidP="000104F2">
            <w:p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Pr="0089615F" w:rsidRDefault="000104F2" w:rsidP="000104F2">
            <w:p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  <w:p w:rsidR="000104F2" w:rsidRPr="00DA75AE" w:rsidRDefault="000104F2" w:rsidP="000104F2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0104F2" w:rsidRPr="005543A4" w:rsidRDefault="000104F2" w:rsidP="000104F2">
      <w:pPr>
        <w:rPr>
          <w:b/>
          <w:bCs/>
          <w:lang w:val="pl-PL"/>
        </w:rPr>
      </w:pPr>
      <w:r w:rsidRPr="005543A4">
        <w:rPr>
          <w:b/>
          <w:bCs/>
          <w:lang w:val="pl-PL"/>
        </w:rPr>
        <w:lastRenderedPageBreak/>
        <w:t>Montaż, konfiguracja, uruchomienie:</w:t>
      </w:r>
    </w:p>
    <w:p w:rsidR="000104F2" w:rsidRPr="005543A4" w:rsidRDefault="000104F2" w:rsidP="000104F2">
      <w:pPr>
        <w:jc w:val="both"/>
        <w:rPr>
          <w:lang w:val="pl-PL"/>
        </w:rPr>
      </w:pPr>
      <w:r w:rsidRPr="005543A4">
        <w:rPr>
          <w:lang w:val="pl-PL"/>
        </w:rPr>
        <w:t>•</w:t>
      </w:r>
      <w:r w:rsidRPr="005543A4">
        <w:rPr>
          <w:lang w:val="pl-PL"/>
        </w:rPr>
        <w:tab/>
        <w:t>Usługa wdrożenia musi obejmować montaż i uruchomienie oferowanego sprzętu w lokalizacjach wskazanych przez Zamawiającego.</w:t>
      </w:r>
    </w:p>
    <w:p w:rsidR="000104F2" w:rsidRDefault="000104F2" w:rsidP="000104F2">
      <w:pPr>
        <w:jc w:val="both"/>
        <w:rPr>
          <w:lang w:val="pl-PL"/>
        </w:rPr>
      </w:pPr>
      <w:r w:rsidRPr="005543A4">
        <w:rPr>
          <w:lang w:val="pl-PL"/>
        </w:rPr>
        <w:t>•</w:t>
      </w:r>
      <w:r w:rsidRPr="005543A4">
        <w:rPr>
          <w:lang w:val="pl-PL"/>
        </w:rPr>
        <w:tab/>
        <w:t xml:space="preserve">Na oferowanych serwerach musi zostać przeprowadzona aktualizacja </w:t>
      </w:r>
      <w:proofErr w:type="spellStart"/>
      <w:r w:rsidRPr="005543A4">
        <w:rPr>
          <w:lang w:val="pl-PL"/>
        </w:rPr>
        <w:t>firmware’u</w:t>
      </w:r>
      <w:proofErr w:type="spellEnd"/>
      <w:r w:rsidRPr="005543A4">
        <w:rPr>
          <w:lang w:val="pl-PL"/>
        </w:rPr>
        <w:t>. Urządzenia zostaną skonfigurowane zgodnie z najlepszymi praktykami.</w:t>
      </w:r>
    </w:p>
    <w:p w:rsidR="000104F2" w:rsidRDefault="000104F2" w:rsidP="000104F2">
      <w:pPr>
        <w:jc w:val="both"/>
        <w:rPr>
          <w:lang w:val="pl-PL"/>
        </w:rPr>
      </w:pPr>
      <w:r w:rsidRPr="005543A4">
        <w:rPr>
          <w:lang w:val="pl-PL"/>
        </w:rPr>
        <w:t>•</w:t>
      </w:r>
      <w:r>
        <w:rPr>
          <w:lang w:val="pl-PL"/>
        </w:rPr>
        <w:tab/>
      </w:r>
      <w:r w:rsidRPr="00114BED">
        <w:rPr>
          <w:lang w:val="pl-PL"/>
        </w:rPr>
        <w:t>Urządzenia na etapie dostawy od producenta do zamawiającego nie mogą podlegać modyfikacjom</w:t>
      </w:r>
    </w:p>
    <w:p w:rsidR="000104F2" w:rsidRPr="005543A4" w:rsidRDefault="000104F2" w:rsidP="000104F2">
      <w:pPr>
        <w:jc w:val="both"/>
        <w:rPr>
          <w:lang w:val="pl-PL"/>
        </w:rPr>
      </w:pPr>
      <w:r w:rsidRPr="005543A4">
        <w:rPr>
          <w:lang w:val="pl-PL"/>
        </w:rPr>
        <w:t>•</w:t>
      </w:r>
      <w:r>
        <w:rPr>
          <w:lang w:val="pl-PL"/>
        </w:rPr>
        <w:tab/>
      </w:r>
      <w:r w:rsidRPr="00114BED">
        <w:rPr>
          <w:lang w:val="pl-PL"/>
        </w:rPr>
        <w:t xml:space="preserve">U zamawiającego należy zainstalować testowa wersję systemu operacyjnego a następnie przetestować serwer darmowym oprogramowaniem testowym obciążeniowym np. 3DMark lub </w:t>
      </w:r>
      <w:proofErr w:type="spellStart"/>
      <w:r w:rsidRPr="00114BED">
        <w:rPr>
          <w:lang w:val="pl-PL"/>
        </w:rPr>
        <w:t>PCMark</w:t>
      </w:r>
      <w:proofErr w:type="spellEnd"/>
      <w:r w:rsidRPr="00114BED">
        <w:rPr>
          <w:lang w:val="pl-PL"/>
        </w:rPr>
        <w:t xml:space="preserve"> 10 lub równorzędnym.</w:t>
      </w:r>
    </w:p>
    <w:p w:rsidR="005E2106" w:rsidRPr="005E2106" w:rsidRDefault="000104F2" w:rsidP="005E2106">
      <w:pPr>
        <w:jc w:val="both"/>
        <w:rPr>
          <w:lang w:val="pl-PL"/>
        </w:rPr>
      </w:pPr>
      <w:r w:rsidRPr="005543A4">
        <w:rPr>
          <w:lang w:val="pl-PL"/>
        </w:rPr>
        <w:t>•</w:t>
      </w:r>
      <w:r w:rsidRPr="005543A4">
        <w:rPr>
          <w:lang w:val="pl-PL"/>
        </w:rPr>
        <w:tab/>
        <w:t>Prace wdrożeniowe będą prowadzone w terminie uzgodnionym z Zamawiającym.</w:t>
      </w:r>
    </w:p>
    <w:p w:rsidR="000A3D23" w:rsidRDefault="000A3D23" w:rsidP="000A3D23">
      <w:pPr>
        <w:pStyle w:val="Akapitzlist"/>
        <w:numPr>
          <w:ilvl w:val="0"/>
          <w:numId w:val="29"/>
        </w:numPr>
        <w:ind w:left="426"/>
        <w:rPr>
          <w:rFonts w:eastAsia="Calibri"/>
          <w:b/>
          <w:bCs/>
          <w:color w:val="000000" w:themeColor="text1"/>
          <w:sz w:val="32"/>
          <w:szCs w:val="32"/>
          <w:lang w:val="pl-PL"/>
        </w:rPr>
      </w:pPr>
      <w:r w:rsidRPr="000A3D23">
        <w:rPr>
          <w:rFonts w:eastAsia="Calibri"/>
          <w:b/>
          <w:bCs/>
          <w:color w:val="000000" w:themeColor="text1"/>
          <w:sz w:val="32"/>
          <w:szCs w:val="32"/>
          <w:lang w:val="pl-PL"/>
        </w:rPr>
        <w:t>Opis Router z funkcjonalnością UTM.</w:t>
      </w:r>
    </w:p>
    <w:p w:rsidR="000104F2" w:rsidRDefault="000104F2" w:rsidP="000104F2">
      <w:pPr>
        <w:pStyle w:val="Akapitzlist"/>
        <w:jc w:val="both"/>
        <w:rPr>
          <w:sz w:val="24"/>
          <w:szCs w:val="24"/>
          <w:lang w:val="pl-PL"/>
        </w:rPr>
      </w:pPr>
    </w:p>
    <w:p w:rsidR="000104F2" w:rsidRPr="000104F2" w:rsidRDefault="000104F2" w:rsidP="000104F2">
      <w:pPr>
        <w:pStyle w:val="Akapitzlist"/>
        <w:jc w:val="both"/>
        <w:rPr>
          <w:sz w:val="24"/>
          <w:szCs w:val="24"/>
          <w:lang w:val="pl-PL"/>
        </w:rPr>
      </w:pPr>
      <w:r w:rsidRPr="000104F2">
        <w:rPr>
          <w:sz w:val="24"/>
          <w:szCs w:val="24"/>
          <w:lang w:val="pl-PL"/>
        </w:rPr>
        <w:t>Nazwa i producent urządzenia ………………………………………………………</w:t>
      </w:r>
    </w:p>
    <w:tbl>
      <w:tblPr>
        <w:tblW w:w="10207" w:type="dxa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4913"/>
        <w:gridCol w:w="2977"/>
      </w:tblGrid>
      <w:tr w:rsidR="00AF45F9" w:rsidRPr="000A3D23" w:rsidTr="00536A70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A3D23"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A3D23"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  <w:t>Cecha/Wartość/Właściwość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F45F9" w:rsidRPr="000A3D23" w:rsidRDefault="00631AF0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  <w:t>Spełnia/Nie spełnia/wartość</w:t>
            </w:r>
          </w:p>
        </w:tc>
      </w:tr>
      <w:tr w:rsidR="00AF45F9" w:rsidRPr="000A3D23" w:rsidTr="00536A70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</w:pPr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Typ przełącznika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Zarządzalny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F9" w:rsidRPr="000A3D23" w:rsidRDefault="00151AAE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..…………………………………</w:t>
            </w:r>
          </w:p>
        </w:tc>
      </w:tr>
      <w:tr w:rsidR="00AF45F9" w:rsidRPr="000A3D23" w:rsidTr="00536A70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</w:pPr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Min. 4 rdzeniowy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F9" w:rsidRPr="000A3D23" w:rsidRDefault="00151AAE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..…………………………………</w:t>
            </w:r>
          </w:p>
        </w:tc>
      </w:tr>
      <w:tr w:rsidR="00AF45F9" w:rsidRPr="000A3D23" w:rsidTr="00536A70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</w:pPr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Pamięć systemowa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Min. 4GB DDR4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F9" w:rsidRPr="000A3D23" w:rsidRDefault="00151AAE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..…………………………………</w:t>
            </w:r>
          </w:p>
        </w:tc>
      </w:tr>
      <w:tr w:rsidR="00AF45F9" w:rsidRPr="000A3D23" w:rsidTr="00536A70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</w:pPr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Pamięć urządzenia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Min. 128GB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F9" w:rsidRPr="000A3D23" w:rsidRDefault="00151AAE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..…………………………………</w:t>
            </w:r>
          </w:p>
        </w:tc>
      </w:tr>
      <w:tr w:rsidR="00AF45F9" w:rsidRPr="000A3D23" w:rsidTr="00536A70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</w:pPr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Interfejs sieciowy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LAN:</w:t>
            </w:r>
          </w:p>
          <w:p w:rsidR="00AF45F9" w:rsidRPr="000A3D23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(8) portów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GbE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RJ45</w:t>
            </w:r>
          </w:p>
          <w:p w:rsidR="00AF45F9" w:rsidRPr="000A3D23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(1) port 10G SFP+</w:t>
            </w:r>
          </w:p>
          <w:p w:rsidR="00AF45F9" w:rsidRPr="000A3D23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AF45F9" w:rsidRPr="00DA75AE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DA75AE">
              <w:rPr>
                <w:rFonts w:ascii="Calibri" w:eastAsia="Calibri" w:hAnsi="Calibri" w:cs="Calibri"/>
                <w:sz w:val="20"/>
                <w:szCs w:val="20"/>
                <w:lang w:val="en-GB"/>
              </w:rPr>
              <w:t>WAN:</w:t>
            </w:r>
          </w:p>
          <w:p w:rsidR="00AF45F9" w:rsidRPr="00DA75AE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DA75AE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(1) port GbE RJ45</w:t>
            </w:r>
          </w:p>
          <w:p w:rsidR="00AF45F9" w:rsidRPr="00DA75AE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DA75AE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(1) port 10G SFP+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F9" w:rsidRDefault="00151AAE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..…………………………………</w:t>
            </w:r>
          </w:p>
          <w:p w:rsidR="00151AAE" w:rsidRDefault="00151AAE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151AAE" w:rsidRDefault="00151AAE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151AAE" w:rsidRDefault="00151AAE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151AAE" w:rsidRPr="000A3D23" w:rsidRDefault="00151AAE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..…………………………………</w:t>
            </w:r>
          </w:p>
        </w:tc>
      </w:tr>
      <w:tr w:rsidR="00AF45F9" w:rsidRPr="000A3D23" w:rsidTr="00536A70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</w:pPr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lastRenderedPageBreak/>
              <w:t xml:space="preserve">Interfejs </w:t>
            </w:r>
            <w:proofErr w:type="spellStart"/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PoE</w:t>
            </w:r>
            <w:proofErr w:type="spellEnd"/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(6)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PoE</w:t>
            </w:r>
            <w:proofErr w:type="spellEnd"/>
          </w:p>
          <w:p w:rsidR="00AF45F9" w:rsidRPr="000A3D23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(2)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PoE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+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F9" w:rsidRDefault="00151AAE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..…………………………………</w:t>
            </w:r>
          </w:p>
          <w:p w:rsidR="00151AAE" w:rsidRPr="000A3D23" w:rsidRDefault="00151AAE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..…………………………………</w:t>
            </w:r>
          </w:p>
        </w:tc>
      </w:tr>
      <w:tr w:rsidR="00AF45F9" w:rsidRPr="000A3D23" w:rsidTr="00536A70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</w:pPr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Przepustowość IDS/IPS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Min. 3,5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Gbps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F9" w:rsidRPr="000A3D23" w:rsidRDefault="00151AAE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..…………………………………</w:t>
            </w:r>
          </w:p>
        </w:tc>
      </w:tr>
      <w:tr w:rsidR="00AF45F9" w:rsidRPr="000A3D23" w:rsidTr="00536A70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</w:pPr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Zużycie energii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Maksymalnie 50 W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F9" w:rsidRPr="000A3D23" w:rsidRDefault="00151AAE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..…………………………………</w:t>
            </w:r>
          </w:p>
        </w:tc>
      </w:tr>
      <w:tr w:rsidR="00AF45F9" w:rsidRPr="00DA75AE" w:rsidTr="00536A70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</w:pPr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Wyświetlacz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wbudowany, o przekątnej min. 1,3 cala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F9" w:rsidRPr="000A3D23" w:rsidRDefault="00151AAE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..…………………………………</w:t>
            </w:r>
          </w:p>
        </w:tc>
      </w:tr>
      <w:tr w:rsidR="00AF45F9" w:rsidRPr="000A3D23" w:rsidTr="00536A70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</w:pPr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Funkcje bramy sieciowej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DA75AE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DA75AE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Nadmiarowa sieć WAN z funkcją </w:t>
            </w:r>
            <w:proofErr w:type="spellStart"/>
            <w:r w:rsidRPr="00DA75AE">
              <w:rPr>
                <w:rFonts w:ascii="Calibri" w:eastAsia="Calibri" w:hAnsi="Calibri" w:cs="Calibri"/>
                <w:sz w:val="20"/>
                <w:szCs w:val="20"/>
                <w:lang w:val="pl-PL"/>
              </w:rPr>
              <w:t>failover</w:t>
            </w:r>
            <w:proofErr w:type="spellEnd"/>
            <w:r w:rsidRPr="00DA75AE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równoważeniem obciążenia</w:t>
            </w:r>
          </w:p>
          <w:p w:rsidR="00AF45F9" w:rsidRPr="000A3D23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</w:rPr>
              <w:t>WiFi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</w:rPr>
              <w:t xml:space="preserve"> QoS z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</w:rPr>
              <w:t>punktami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</w:rPr>
              <w:t>dostępowymi</w:t>
            </w:r>
            <w:proofErr w:type="spellEnd"/>
          </w:p>
          <w:p w:rsidR="00AF45F9" w:rsidRPr="00DA75AE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proofErr w:type="spellStart"/>
            <w:r w:rsidRPr="00DA75AE">
              <w:rPr>
                <w:rFonts w:ascii="Calibri" w:eastAsia="Calibri" w:hAnsi="Calibri" w:cs="Calibri"/>
                <w:sz w:val="20"/>
                <w:szCs w:val="20"/>
                <w:lang w:val="pl-PL"/>
              </w:rPr>
              <w:t>QoS</w:t>
            </w:r>
            <w:proofErr w:type="spellEnd"/>
            <w:r w:rsidRPr="00DA75AE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oparty na aplikacji, domenie i kraju</w:t>
            </w:r>
          </w:p>
          <w:p w:rsidR="00AF45F9" w:rsidRPr="000A3D23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</w:rPr>
              <w:t>Identyfikacja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</w:rPr>
              <w:t>typu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</w:rPr>
              <w:t>aplikacji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</w:rPr>
              <w:t>urządzenia</w:t>
            </w:r>
            <w:proofErr w:type="spellEnd"/>
          </w:p>
          <w:p w:rsidR="00AF45F9" w:rsidRPr="00DA75AE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DA75AE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Dodatkowe </w:t>
            </w:r>
            <w:proofErr w:type="spellStart"/>
            <w:r w:rsidRPr="00DA75AE">
              <w:rPr>
                <w:rFonts w:ascii="Calibri" w:eastAsia="Calibri" w:hAnsi="Calibri" w:cs="Calibri"/>
                <w:sz w:val="20"/>
                <w:szCs w:val="20"/>
                <w:lang w:val="pl-PL"/>
              </w:rPr>
              <w:t>failover</w:t>
            </w:r>
            <w:proofErr w:type="spellEnd"/>
            <w:r w:rsidRPr="00DA75AE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Internetu z funkcją LTE Backup</w:t>
            </w:r>
          </w:p>
          <w:p w:rsidR="00AF45F9" w:rsidRPr="00DA75AE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DA75AE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Raportowanie jakości Internetu i przerw w działaniu</w:t>
            </w:r>
          </w:p>
          <w:p w:rsidR="00AF45F9" w:rsidRPr="000A3D23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Reguły zapory sieciowej uwzględniające aplikacje</w:t>
            </w:r>
          </w:p>
          <w:p w:rsidR="00AF45F9" w:rsidRPr="000A3D23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Wykrywanie zagrożeń IPS/IDS oparte na sygnaturach</w:t>
            </w:r>
          </w:p>
          <w:p w:rsidR="00AF45F9" w:rsidRPr="000A3D23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Filtrowanie treści, kraju, domeny i reklam</w:t>
            </w:r>
          </w:p>
          <w:p w:rsidR="00AF45F9" w:rsidRPr="000A3D23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Segmentacja ruchu oparta na sieci VLAN/podsieci</w:t>
            </w:r>
          </w:p>
          <w:p w:rsidR="00AF45F9" w:rsidRPr="000A3D23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Pełna zapora sieciowa z obsługą stanu</w:t>
            </w:r>
          </w:p>
          <w:p w:rsidR="00AF45F9" w:rsidRPr="000A3D23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serwer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WireGuard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L2TP i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OpenVPN</w:t>
            </w:r>
            <w:proofErr w:type="spellEnd"/>
          </w:p>
          <w:p w:rsidR="00AF45F9" w:rsidRPr="000A3D23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Klient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OpenVPN</w:t>
            </w:r>
            <w:proofErr w:type="spellEnd"/>
          </w:p>
          <w:p w:rsidR="00AF45F9" w:rsidRPr="00DA75AE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DA75AE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OpenVPN i IPsec site-to-site VPN </w:t>
            </w:r>
          </w:p>
          <w:p w:rsidR="00AF45F9" w:rsidRPr="000A3D23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Teleport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VPN tożsamości jednym kliknięciem</w:t>
            </w:r>
          </w:p>
          <w:p w:rsidR="00AF45F9" w:rsidRPr="000A3D23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Routing sieci WAN i VPN oparty na zasadach </w:t>
            </w:r>
          </w:p>
          <w:p w:rsidR="00AF45F9" w:rsidRPr="000A3D23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Przekaźnik DHCP</w:t>
            </w:r>
          </w:p>
          <w:p w:rsidR="00AF45F9" w:rsidRPr="000A3D23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Konfigurowalny serwer DHCP Serwer</w:t>
            </w:r>
          </w:p>
          <w:p w:rsidR="00AF45F9" w:rsidRPr="000A3D23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proxy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IGMP</w:t>
            </w:r>
          </w:p>
          <w:p w:rsidR="00AF45F9" w:rsidRPr="000A3D23" w:rsidRDefault="00AF45F9" w:rsidP="000A3D2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Obsługa IPv6 ISP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F9" w:rsidRDefault="00AF45F9" w:rsidP="00AF45F9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5F9" w:rsidRDefault="00AF45F9" w:rsidP="00AF45F9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AF45F9" w:rsidRDefault="00AF45F9" w:rsidP="00AF45F9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5F9" w:rsidRDefault="00AF45F9" w:rsidP="00AF45F9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5F9" w:rsidRDefault="00AF45F9" w:rsidP="00AF45F9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AF47E6" w:rsidRP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5F9" w:rsidRP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</w:tc>
      </w:tr>
      <w:tr w:rsidR="00AF45F9" w:rsidRPr="000A3D23" w:rsidTr="00536A70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</w:pPr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Wymiary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Maks. 443 × 44 × 286 mm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F9" w:rsidRPr="000A3D23" w:rsidRDefault="00AF47E6" w:rsidP="00AF47E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       ..…………………………………</w:t>
            </w:r>
          </w:p>
        </w:tc>
      </w:tr>
      <w:tr w:rsidR="00AF45F9" w:rsidRPr="000A3D23" w:rsidTr="00536A70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</w:pPr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Waga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Maks. 5 kg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F9" w:rsidRPr="000A3D23" w:rsidRDefault="00AF47E6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       …………………………………..</w:t>
            </w:r>
          </w:p>
        </w:tc>
      </w:tr>
      <w:tr w:rsidR="00AF45F9" w:rsidRPr="00DA75AE" w:rsidTr="00536A70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A3D23">
              <w:rPr>
                <w:rFonts w:ascii="Calibri" w:eastAsia="Calibri" w:hAnsi="Calibri" w:cs="Calibri"/>
                <w:i/>
                <w:iCs/>
                <w:sz w:val="20"/>
                <w:szCs w:val="20"/>
                <w:lang w:val="pl-PL"/>
              </w:rPr>
              <w:t>Certyfikaty, zgodności oraz gwarancja</w:t>
            </w:r>
          </w:p>
          <w:p w:rsidR="00AF45F9" w:rsidRPr="000A3D23" w:rsidRDefault="00AF45F9" w:rsidP="000A3D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AF45F9" w:rsidRPr="000A3D23" w:rsidRDefault="00AF45F9" w:rsidP="000A3D2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CE, FCC, IC</w:t>
            </w:r>
          </w:p>
          <w:p w:rsidR="00AF45F9" w:rsidRPr="000A3D23" w:rsidRDefault="00AF45F9" w:rsidP="000A3D2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Roczna gwarancja producenta w trybie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door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to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door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7E6" w:rsidRDefault="00AF47E6" w:rsidP="00AF47E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AF45F9" w:rsidRPr="000A3D23" w:rsidRDefault="00AF45F9" w:rsidP="00AF47E6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0A3D23" w:rsidRPr="000A3D23" w:rsidRDefault="000A3D23" w:rsidP="000A3D23">
      <w:pPr>
        <w:rPr>
          <w:lang w:val="pl-PL"/>
        </w:rPr>
      </w:pPr>
    </w:p>
    <w:p w:rsidR="000A3D23" w:rsidRDefault="000A3D23" w:rsidP="000A3D23">
      <w:pPr>
        <w:pStyle w:val="Akapitzlist"/>
        <w:numPr>
          <w:ilvl w:val="0"/>
          <w:numId w:val="29"/>
        </w:numPr>
        <w:ind w:left="426"/>
        <w:rPr>
          <w:rFonts w:eastAsia="Calibri"/>
          <w:color w:val="000000" w:themeColor="text1"/>
          <w:sz w:val="20"/>
          <w:szCs w:val="20"/>
          <w:lang w:val="pl-PL"/>
        </w:rPr>
      </w:pPr>
      <w:r w:rsidRPr="000A3D23">
        <w:rPr>
          <w:rFonts w:eastAsia="Calibri"/>
          <w:b/>
          <w:bCs/>
          <w:color w:val="000000" w:themeColor="text1"/>
          <w:sz w:val="32"/>
          <w:szCs w:val="32"/>
          <w:lang w:val="pl-PL"/>
        </w:rPr>
        <w:t xml:space="preserve">Opis zasilacza </w:t>
      </w:r>
      <w:proofErr w:type="spellStart"/>
      <w:r w:rsidRPr="000A3D23">
        <w:rPr>
          <w:rFonts w:eastAsia="Calibri"/>
          <w:b/>
          <w:bCs/>
          <w:color w:val="000000" w:themeColor="text1"/>
          <w:sz w:val="32"/>
          <w:szCs w:val="32"/>
          <w:lang w:val="pl-PL"/>
        </w:rPr>
        <w:t>awaryjno</w:t>
      </w:r>
      <w:proofErr w:type="spellEnd"/>
      <w:r w:rsidRPr="000A3D23">
        <w:rPr>
          <w:rFonts w:eastAsia="Calibri"/>
          <w:b/>
          <w:bCs/>
          <w:color w:val="000000" w:themeColor="text1"/>
          <w:sz w:val="32"/>
          <w:szCs w:val="32"/>
          <w:lang w:val="pl-PL"/>
        </w:rPr>
        <w:t xml:space="preserve"> – podtrzymujący</w:t>
      </w:r>
      <w:r>
        <w:rPr>
          <w:rFonts w:eastAsia="Calibri"/>
          <w:color w:val="000000" w:themeColor="text1"/>
          <w:sz w:val="20"/>
          <w:szCs w:val="20"/>
          <w:lang w:val="pl-PL"/>
        </w:rPr>
        <w:t>.</w:t>
      </w:r>
    </w:p>
    <w:p w:rsidR="000104F2" w:rsidRPr="000104F2" w:rsidRDefault="000104F2" w:rsidP="000104F2">
      <w:pPr>
        <w:pStyle w:val="Akapitzlist"/>
        <w:jc w:val="both"/>
        <w:rPr>
          <w:sz w:val="24"/>
          <w:szCs w:val="24"/>
          <w:lang w:val="pl-PL"/>
        </w:rPr>
      </w:pPr>
      <w:r w:rsidRPr="000104F2">
        <w:rPr>
          <w:sz w:val="24"/>
          <w:szCs w:val="24"/>
          <w:lang w:val="pl-PL"/>
        </w:rPr>
        <w:t>Nazwa i producent urządzenia ………………………………………………………</w:t>
      </w:r>
    </w:p>
    <w:p w:rsidR="000104F2" w:rsidRPr="000A3D23" w:rsidRDefault="000104F2" w:rsidP="000104F2">
      <w:pPr>
        <w:pStyle w:val="Akapitzlist"/>
        <w:ind w:left="426"/>
        <w:rPr>
          <w:rFonts w:eastAsia="Calibri"/>
          <w:color w:val="000000" w:themeColor="text1"/>
          <w:sz w:val="20"/>
          <w:szCs w:val="20"/>
          <w:lang w:val="pl-PL"/>
        </w:rPr>
      </w:pPr>
    </w:p>
    <w:tbl>
      <w:tblPr>
        <w:tblW w:w="10159" w:type="dxa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4913"/>
        <w:gridCol w:w="2929"/>
      </w:tblGrid>
      <w:tr w:rsidR="00151AAE" w:rsidRPr="000A3D23" w:rsidTr="00151AAE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6A702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6A702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  <w:t>Cecha/Wartość/Właściwość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51AAE" w:rsidRPr="000A3D23" w:rsidRDefault="00631AF0" w:rsidP="006A70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  <w:t>Spełnia/Nie spełnia/wartość</w:t>
            </w:r>
          </w:p>
        </w:tc>
      </w:tr>
      <w:tr w:rsidR="00151AAE" w:rsidRPr="000A3D23" w:rsidTr="00151AAE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0A3D23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Minimalne wymagania techniczne dla jednostki UPS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Moc znamionowa jednostki nie mniej niż 865W / 1500VA</w:t>
            </w:r>
          </w:p>
          <w:p w:rsidR="00151AAE" w:rsidRPr="000A3D23" w:rsidRDefault="00151AAE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Topologia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line-interactive</w:t>
            </w:r>
            <w:proofErr w:type="spellEnd"/>
          </w:p>
          <w:p w:rsidR="00151AAE" w:rsidRPr="000A3D23" w:rsidRDefault="00151AAE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Temperatura eksploatacji 0 - 40 °C</w:t>
            </w:r>
          </w:p>
          <w:p w:rsidR="00151AAE" w:rsidRPr="000A3D23" w:rsidRDefault="00151AAE" w:rsidP="000A3D2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Wilgotność względna podczas pracy 0 - 95 %</w:t>
            </w:r>
          </w:p>
          <w:p w:rsidR="00151AAE" w:rsidRPr="000A3D23" w:rsidRDefault="00151AAE" w:rsidP="000A3D2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Wysokość n.p.m. podczas pracy 0-3000 m</w:t>
            </w:r>
          </w:p>
          <w:p w:rsidR="00151AAE" w:rsidRPr="000A3D23" w:rsidRDefault="00151AAE" w:rsidP="000A3D2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Klasa energetyczna sprzętu przeciwprzepięciowego 441 Dżuli</w:t>
            </w:r>
          </w:p>
          <w:p w:rsidR="00151AAE" w:rsidRPr="000A3D23" w:rsidRDefault="00151AAE" w:rsidP="000A3D2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Zabezpieczenie przeciwprzepięciowe </w:t>
            </w:r>
          </w:p>
          <w:p w:rsidR="00151AAE" w:rsidRPr="000A3D23" w:rsidRDefault="00151AAE" w:rsidP="000A3D2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Automatyczna Regulacja Napięcia (AVR)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AE" w:rsidRDefault="00151AAE" w:rsidP="00151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..…………………………………</w:t>
            </w:r>
          </w:p>
          <w:p w:rsidR="00151AAE" w:rsidRDefault="00151AAE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151AAE" w:rsidRDefault="00151AAE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151AAE" w:rsidRDefault="00151AAE" w:rsidP="00151AAE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151AAE" w:rsidRDefault="00151AAE" w:rsidP="00151AAE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151AAE" w:rsidRDefault="00151AAE" w:rsidP="00151AAE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151AAE" w:rsidRDefault="00151AAE" w:rsidP="00151AAE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151AAE" w:rsidRDefault="00151AAE" w:rsidP="00151AAE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151AAE" w:rsidRPr="000A3D23" w:rsidRDefault="00151AAE" w:rsidP="005E210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>……………………………</w:t>
            </w:r>
          </w:p>
        </w:tc>
      </w:tr>
      <w:tr w:rsidR="00151AAE" w:rsidRPr="00DA75AE" w:rsidTr="00151AAE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0A3D23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lastRenderedPageBreak/>
              <w:t>Parametry wejściowe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0A3D23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Nominalne napięcie wejściowe 230V</w:t>
            </w:r>
          </w:p>
          <w:p w:rsidR="00151AAE" w:rsidRPr="000A3D23" w:rsidRDefault="00151AAE" w:rsidP="000A3D23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Częstotliwość wejściowa 50/60 Hz +/-1 Hz (automatyczne wykrywanie)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AE" w:rsidRDefault="00151AAE" w:rsidP="00151AAE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151AAE" w:rsidRDefault="00151AAE" w:rsidP="00151AAE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151AAE" w:rsidRPr="000A3D23" w:rsidRDefault="00151AAE" w:rsidP="00151AAE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</w:tr>
      <w:tr w:rsidR="00151AAE" w:rsidRPr="00DA75AE" w:rsidTr="00151AAE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0A3D23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  <w:r w:rsidRPr="000A3D23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Parametry wyjściowe</w:t>
            </w:r>
          </w:p>
          <w:p w:rsidR="00151AAE" w:rsidRPr="000A3D23" w:rsidRDefault="00151AAE" w:rsidP="000A3D23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0A3D2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Napięcie wyjściowe 230V</w:t>
            </w:r>
          </w:p>
          <w:p w:rsidR="00151AAE" w:rsidRPr="000A3D23" w:rsidRDefault="00151AAE" w:rsidP="000A3D23">
            <w:pPr>
              <w:numPr>
                <w:ilvl w:val="0"/>
                <w:numId w:val="26"/>
              </w:numPr>
              <w:spacing w:after="0" w:line="240" w:lineRule="auto"/>
              <w:ind w:left="728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Częstotliwość na wyjściu przy pracy bateryjnej 50/60Hz +/- 1 Hz</w:t>
            </w:r>
          </w:p>
          <w:p w:rsidR="00151AAE" w:rsidRPr="000A3D23" w:rsidRDefault="00151AAE" w:rsidP="000A3D23">
            <w:pPr>
              <w:numPr>
                <w:ilvl w:val="0"/>
                <w:numId w:val="26"/>
              </w:numPr>
              <w:spacing w:after="0" w:line="240" w:lineRule="auto"/>
              <w:ind w:left="728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Typ przebiegu: Schodkowa aproksymacja sinusoidy</w:t>
            </w:r>
          </w:p>
          <w:p w:rsidR="00151AAE" w:rsidRPr="000A3D23" w:rsidRDefault="00151AAE" w:rsidP="000A3D23">
            <w:pPr>
              <w:numPr>
                <w:ilvl w:val="0"/>
                <w:numId w:val="26"/>
              </w:numPr>
              <w:spacing w:after="0" w:line="240" w:lineRule="auto"/>
              <w:ind w:left="728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Czas przełączenia zasilania 10ms typowo ; 12 ms maksymalnie</w:t>
            </w:r>
          </w:p>
          <w:p w:rsidR="00151AAE" w:rsidRPr="000A3D23" w:rsidRDefault="00151AAE" w:rsidP="000A3D23">
            <w:pPr>
              <w:numPr>
                <w:ilvl w:val="0"/>
                <w:numId w:val="26"/>
              </w:numPr>
              <w:spacing w:after="0" w:line="240" w:lineRule="auto"/>
              <w:ind w:left="728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Złącza/gniazda wyjściowe: </w:t>
            </w:r>
          </w:p>
          <w:p w:rsidR="00151AAE" w:rsidRPr="000A3D23" w:rsidRDefault="00151AAE" w:rsidP="000A3D23">
            <w:pPr>
              <w:spacing w:after="0" w:line="240" w:lineRule="auto"/>
              <w:ind w:left="72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3 gniazda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Schuko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z zabezpieczeniem przeciwprzepięciowym oraz podtrzymaniem zasilania, 3 gniazda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Schuko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z zabezpieczeniem przeciwprzepięciowym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AAE" w:rsidRDefault="00151AAE" w:rsidP="00151AAE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151AAE" w:rsidRDefault="00151AAE" w:rsidP="00151AAE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2E15DF" w:rsidRDefault="002E15DF" w:rsidP="002E15DF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2E15DF" w:rsidRDefault="00151AAE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2E15DF" w:rsidRPr="002E15DF" w:rsidRDefault="002E15DF" w:rsidP="002E15DF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151AAE" w:rsidRDefault="00151AAE" w:rsidP="00151AAE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2E15DF" w:rsidRPr="002E15DF" w:rsidRDefault="002E15DF" w:rsidP="002E15DF">
            <w:pPr>
              <w:pStyle w:val="Akapitzlist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2E15DF" w:rsidRDefault="002E15DF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2E15DF" w:rsidRDefault="002E15DF" w:rsidP="002E15DF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151AAE" w:rsidRPr="000A3D23" w:rsidRDefault="00151AAE" w:rsidP="002E15DF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</w:tr>
      <w:tr w:rsidR="00151AAE" w:rsidRPr="000A3D23" w:rsidTr="00151AAE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Akumulatory i czas podtrzymania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0A3D2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Typ akumulatora bezobsługowy szczelny akumulator kwasowo-ołowiowy z elektrolitem w postaci żelu </w:t>
            </w:r>
          </w:p>
          <w:p w:rsidR="00151AAE" w:rsidRPr="000A3D23" w:rsidRDefault="00151AAE" w:rsidP="000A3D2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Czas autonomii:</w:t>
            </w:r>
            <w:r w:rsidRPr="00DA75AE">
              <w:rPr>
                <w:lang w:val="pl-PL"/>
              </w:rPr>
              <w:br/>
            </w: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3 minuty 39 sekund dla pełnego obciążenia</w:t>
            </w:r>
            <w:r w:rsidRPr="00DA75AE">
              <w:rPr>
                <w:lang w:val="pl-PL"/>
              </w:rPr>
              <w:br/>
            </w: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12 minut 17 sekund dla połowy obciążenia</w:t>
            </w:r>
          </w:p>
          <w:p w:rsidR="00151AAE" w:rsidRPr="000A3D23" w:rsidRDefault="00151AAE" w:rsidP="000A3D2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Typowy czas pełnego ładowania 8 godzin</w:t>
            </w:r>
          </w:p>
          <w:p w:rsidR="00151AAE" w:rsidRPr="000A3D23" w:rsidRDefault="00151AAE" w:rsidP="000A3D2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Oczekiwana żywotność akumulatora (lata) 3 – 5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DF" w:rsidRDefault="002E15DF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2E15DF" w:rsidRPr="002E15DF" w:rsidRDefault="002E15DF" w:rsidP="002E15DF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2E15DF" w:rsidRPr="002E15DF" w:rsidRDefault="002E15DF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2E15DF" w:rsidRDefault="002E15DF" w:rsidP="002E15DF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2E15DF" w:rsidRDefault="002E15DF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2E15DF" w:rsidRDefault="002E15DF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151AAE" w:rsidRPr="000A3D23" w:rsidRDefault="00151AAE" w:rsidP="002E15DF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</w:tr>
      <w:tr w:rsidR="00151AAE" w:rsidRPr="00DA75AE" w:rsidTr="00151AAE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i/>
                <w:iCs/>
                <w:sz w:val="20"/>
                <w:szCs w:val="20"/>
                <w:lang w:val="pl-PL"/>
              </w:rPr>
              <w:t>Komunikacja i zarządzanie</w:t>
            </w:r>
          </w:p>
          <w:p w:rsidR="00151AAE" w:rsidRPr="000A3D23" w:rsidRDefault="00151AAE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0A3D2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Gniazda RJ45 (Gigabit), RJ11, USB/Serial</w:t>
            </w:r>
          </w:p>
          <w:p w:rsidR="00151AAE" w:rsidRPr="000A3D23" w:rsidRDefault="00151AAE" w:rsidP="000A3D2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Ekran LCD wskazujący na status zasilania: zasilanie z sieci energetycznej: zasilanie z akumulatora</w:t>
            </w:r>
          </w:p>
          <w:p w:rsidR="00151AAE" w:rsidRPr="000A3D23" w:rsidRDefault="00151AAE" w:rsidP="000A3D2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Alarm dźwiękowy: Praca na baterii, niski poziom naładowania baterii, wyłączenie baterii, zastępcza bateria wykryta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DF" w:rsidRDefault="002E15DF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2E15DF" w:rsidRDefault="002E15DF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151AAE" w:rsidRDefault="00151AAE" w:rsidP="002E15DF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2E15DF" w:rsidRDefault="002E15DF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2E15DF" w:rsidRDefault="002E15DF" w:rsidP="002E15DF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2E15DF" w:rsidRPr="000A3D23" w:rsidRDefault="002E15DF" w:rsidP="002E15DF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</w:tr>
      <w:tr w:rsidR="00151AAE" w:rsidRPr="00DA75AE" w:rsidTr="00151AAE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i/>
                <w:iCs/>
                <w:sz w:val="20"/>
                <w:szCs w:val="20"/>
                <w:lang w:val="pl-PL"/>
              </w:rPr>
              <w:t>Certyfikaty, zgodności oraz gwarancja</w:t>
            </w:r>
          </w:p>
          <w:p w:rsidR="00151AAE" w:rsidRPr="000A3D23" w:rsidRDefault="00151AAE" w:rsidP="000A3D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0A3D23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Znak CE,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RoHS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REACH</w:t>
            </w:r>
          </w:p>
          <w:p w:rsidR="00151AAE" w:rsidRPr="000A3D23" w:rsidRDefault="00151AAE" w:rsidP="000A3D23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3 lata gwarancji producenta w trybie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door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to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door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naprawe</w:t>
            </w:r>
            <w:proofErr w:type="spellEnd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lub </w:t>
            </w:r>
            <w:proofErr w:type="spellStart"/>
            <w:r w:rsidRPr="000A3D2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wymiane</w:t>
            </w:r>
            <w:proofErr w:type="spellEnd"/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DF" w:rsidRDefault="002E15DF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151AAE" w:rsidRPr="002E15DF" w:rsidRDefault="002E15DF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</w:tc>
      </w:tr>
      <w:tr w:rsidR="00151AAE" w:rsidRPr="00DA75AE" w:rsidTr="00151AAE">
        <w:trPr>
          <w:trHeight w:val="285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0A3D2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0A3D23">
              <w:rPr>
                <w:rFonts w:ascii="Calibri" w:eastAsia="Calibri" w:hAnsi="Calibri" w:cs="Calibri"/>
                <w:i/>
                <w:iCs/>
                <w:sz w:val="20"/>
                <w:szCs w:val="20"/>
                <w:lang w:val="pl-PL"/>
              </w:rPr>
              <w:t>Oprogramowanie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151AAE" w:rsidRPr="000A3D23" w:rsidRDefault="00151AAE" w:rsidP="000A3D2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pl-PL"/>
              </w:rPr>
            </w:pPr>
            <w:r w:rsidRPr="000A3D2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pl-PL"/>
              </w:rPr>
              <w:t>Oprogramowanie do zarządzania zasilaczami UPS do bezpiecznego wyłączania i zarządzania energią dla komputerów stacjonarnych, serwerów i stacji roboczych, wykorzystujące dedykowane połączenia szeregowe lub USB i oferujące:</w:t>
            </w:r>
          </w:p>
          <w:p w:rsidR="00151AAE" w:rsidRPr="000A3D23" w:rsidRDefault="00151AAE" w:rsidP="000A3D2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3D2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pl-PL"/>
              </w:rPr>
              <w:t>Monitorowania i zarządzania zasilaczy UPS</w:t>
            </w:r>
          </w:p>
          <w:p w:rsidR="00151AAE" w:rsidRPr="00DA75AE" w:rsidRDefault="00151AAE" w:rsidP="000A3D2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3D2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pl-PL"/>
              </w:rPr>
              <w:t>Bezobsługowego, bezpiecznego wyłączania podczas problemów z zasilaniem</w:t>
            </w:r>
          </w:p>
          <w:p w:rsidR="00151AAE" w:rsidRPr="00DA75AE" w:rsidRDefault="00151AAE" w:rsidP="000A3D2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3D2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pl-PL"/>
              </w:rPr>
              <w:t>Bezpieczny dostęp do internetowego interfejsu użytkownika (UI)</w:t>
            </w:r>
          </w:p>
          <w:p w:rsidR="00151AAE" w:rsidRPr="00DA75AE" w:rsidRDefault="00151AAE" w:rsidP="000A3D2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3D2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pl-PL"/>
              </w:rPr>
              <w:t>Możliwość dokładnego określania czasu i sekwencji wyłączania za pomocą dziennika zdarzeń</w:t>
            </w:r>
          </w:p>
          <w:p w:rsidR="00151AAE" w:rsidRPr="00DA75AE" w:rsidRDefault="00151AAE" w:rsidP="000A3D2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0A3D2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pl-PL"/>
              </w:rPr>
              <w:t>Identyfikacja potencjalnych zagrożeń, możliwość eksportowania dziennika zdarzeń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DF" w:rsidRDefault="002E15DF" w:rsidP="002E15D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..…………………………………</w:t>
            </w:r>
          </w:p>
          <w:p w:rsidR="002E15DF" w:rsidRDefault="002E15DF" w:rsidP="002E15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2E15DF" w:rsidRDefault="002E15DF" w:rsidP="002E15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2E15DF" w:rsidRDefault="002E15DF" w:rsidP="002E15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2E15DF" w:rsidRDefault="002E15DF" w:rsidP="002E15D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2E15DF" w:rsidRDefault="002E15DF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2E15DF" w:rsidRDefault="002E15DF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2E15DF" w:rsidRDefault="002E15DF" w:rsidP="002E15DF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2E15DF" w:rsidRDefault="002E15DF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2E15DF" w:rsidRDefault="002E15DF" w:rsidP="002E15DF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2E15DF" w:rsidRDefault="002E15DF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2E15DF" w:rsidRPr="002E15DF" w:rsidRDefault="002E15DF" w:rsidP="002E15DF">
            <w:pPr>
              <w:pStyle w:val="Akapitzlist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2E15DF" w:rsidRDefault="002E15DF" w:rsidP="002E15DF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2E15DF" w:rsidRDefault="002E15DF" w:rsidP="002E15DF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……………………………</w:t>
            </w:r>
          </w:p>
          <w:p w:rsidR="00151AAE" w:rsidRPr="000A3D23" w:rsidRDefault="00151AAE" w:rsidP="000A3D2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</w:tr>
    </w:tbl>
    <w:p w:rsidR="00F75DCA" w:rsidRPr="00522AAF" w:rsidRDefault="00F75DCA" w:rsidP="005E2106">
      <w:pPr>
        <w:rPr>
          <w:lang w:val="pl-PL"/>
        </w:rPr>
      </w:pPr>
    </w:p>
    <w:sectPr w:rsidR="00F75DCA" w:rsidRPr="00522AAF" w:rsidSect="005E2106">
      <w:headerReference w:type="default" r:id="rId13"/>
      <w:footerReference w:type="default" r:id="rId14"/>
      <w:pgSz w:w="12240" w:h="15840" w:code="1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61BF" w:rsidRDefault="00C061BF" w:rsidP="00DB2766">
      <w:pPr>
        <w:spacing w:after="0" w:line="240" w:lineRule="auto"/>
      </w:pPr>
      <w:r>
        <w:separator/>
      </w:r>
    </w:p>
  </w:endnote>
  <w:endnote w:type="continuationSeparator" w:id="0">
    <w:p w:rsidR="00C061BF" w:rsidRDefault="00C061BF" w:rsidP="00DB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  <w:lang w:val="pl-PL"/>
      </w:rPr>
      <w:id w:val="-192502478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D22653" w:rsidRPr="005A7834" w:rsidRDefault="00D22653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5A7834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5A7834">
          <w:rPr>
            <w:rFonts w:eastAsiaTheme="minorEastAsia" w:cs="Times New Roman"/>
            <w:sz w:val="20"/>
            <w:szCs w:val="20"/>
          </w:rPr>
          <w:fldChar w:fldCharType="begin"/>
        </w:r>
        <w:r w:rsidRPr="005A7834">
          <w:rPr>
            <w:sz w:val="20"/>
            <w:szCs w:val="20"/>
          </w:rPr>
          <w:instrText>PAGE    \* MERGEFORMAT</w:instrText>
        </w:r>
        <w:r w:rsidRPr="005A7834">
          <w:rPr>
            <w:rFonts w:eastAsiaTheme="minorEastAsia" w:cs="Times New Roman"/>
            <w:sz w:val="20"/>
            <w:szCs w:val="20"/>
          </w:rPr>
          <w:fldChar w:fldCharType="separate"/>
        </w:r>
        <w:r w:rsidR="00126FC9" w:rsidRPr="00126FC9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10</w:t>
        </w:r>
        <w:r w:rsidRPr="005A783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D22653" w:rsidRDefault="00D22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61BF" w:rsidRDefault="00C061BF" w:rsidP="00DB2766">
      <w:pPr>
        <w:spacing w:after="0" w:line="240" w:lineRule="auto"/>
      </w:pPr>
      <w:r>
        <w:separator/>
      </w:r>
    </w:p>
  </w:footnote>
  <w:footnote w:type="continuationSeparator" w:id="0">
    <w:p w:rsidR="00C061BF" w:rsidRDefault="00C061BF" w:rsidP="00DB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2653" w:rsidRPr="00D06386" w:rsidRDefault="00D22653" w:rsidP="00D06386">
    <w:pPr>
      <w:pStyle w:val="Nagwek"/>
      <w:ind w:left="284"/>
      <w:rPr>
        <w:b/>
        <w:bCs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F3F"/>
    <w:multiLevelType w:val="hybridMultilevel"/>
    <w:tmpl w:val="D23E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324"/>
    <w:multiLevelType w:val="hybridMultilevel"/>
    <w:tmpl w:val="49A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6DCD"/>
    <w:multiLevelType w:val="hybridMultilevel"/>
    <w:tmpl w:val="61CEB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4373"/>
    <w:multiLevelType w:val="hybridMultilevel"/>
    <w:tmpl w:val="8EF8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393B"/>
    <w:multiLevelType w:val="hybridMultilevel"/>
    <w:tmpl w:val="B14057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56A"/>
    <w:multiLevelType w:val="hybridMultilevel"/>
    <w:tmpl w:val="E59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30037"/>
    <w:multiLevelType w:val="hybridMultilevel"/>
    <w:tmpl w:val="F858D140"/>
    <w:lvl w:ilvl="0" w:tplc="071AC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E9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E4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A2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81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89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CC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00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A7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B4D76"/>
    <w:multiLevelType w:val="hybridMultilevel"/>
    <w:tmpl w:val="1E86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1EAE"/>
    <w:multiLevelType w:val="hybridMultilevel"/>
    <w:tmpl w:val="328EB8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C5DF5"/>
    <w:multiLevelType w:val="hybridMultilevel"/>
    <w:tmpl w:val="981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B7BD6"/>
    <w:multiLevelType w:val="hybridMultilevel"/>
    <w:tmpl w:val="27BE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09A3"/>
    <w:multiLevelType w:val="hybridMultilevel"/>
    <w:tmpl w:val="9E4EA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766E2"/>
    <w:multiLevelType w:val="hybridMultilevel"/>
    <w:tmpl w:val="F4BC940E"/>
    <w:lvl w:ilvl="0" w:tplc="758CE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0C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CF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28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84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26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4E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4E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3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974C5"/>
    <w:multiLevelType w:val="hybridMultilevel"/>
    <w:tmpl w:val="A8F4431E"/>
    <w:lvl w:ilvl="0" w:tplc="3DD8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66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E7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0C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E5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2C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AF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23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914F4"/>
    <w:multiLevelType w:val="hybridMultilevel"/>
    <w:tmpl w:val="63EE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A1AB2"/>
    <w:multiLevelType w:val="hybridMultilevel"/>
    <w:tmpl w:val="DB2C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460D5"/>
    <w:multiLevelType w:val="hybridMultilevel"/>
    <w:tmpl w:val="1730F28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D0E86F"/>
    <w:multiLevelType w:val="hybridMultilevel"/>
    <w:tmpl w:val="74C8B8B6"/>
    <w:lvl w:ilvl="0" w:tplc="AB3CA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AC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8C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8F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62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A0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6E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6B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C7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74EA"/>
    <w:multiLevelType w:val="hybridMultilevel"/>
    <w:tmpl w:val="ABB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F42CA"/>
    <w:multiLevelType w:val="hybridMultilevel"/>
    <w:tmpl w:val="63761588"/>
    <w:lvl w:ilvl="0" w:tplc="796818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7703"/>
    <w:multiLevelType w:val="hybridMultilevel"/>
    <w:tmpl w:val="F8F0C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77F54"/>
    <w:multiLevelType w:val="hybridMultilevel"/>
    <w:tmpl w:val="FEBC3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77E50"/>
    <w:multiLevelType w:val="hybridMultilevel"/>
    <w:tmpl w:val="2FA8A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041A3"/>
    <w:multiLevelType w:val="hybridMultilevel"/>
    <w:tmpl w:val="0712937A"/>
    <w:lvl w:ilvl="0" w:tplc="5A5AB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85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E3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65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08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EA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82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00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65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28739">
    <w:abstractNumId w:val="12"/>
  </w:num>
  <w:num w:numId="2" w16cid:durableId="996692492">
    <w:abstractNumId w:val="9"/>
  </w:num>
  <w:num w:numId="3" w16cid:durableId="23141419">
    <w:abstractNumId w:val="7"/>
  </w:num>
  <w:num w:numId="4" w16cid:durableId="1060636370">
    <w:abstractNumId w:val="26"/>
  </w:num>
  <w:num w:numId="5" w16cid:durableId="546256104">
    <w:abstractNumId w:val="29"/>
  </w:num>
  <w:num w:numId="6" w16cid:durableId="276109041">
    <w:abstractNumId w:val="20"/>
  </w:num>
  <w:num w:numId="7" w16cid:durableId="2077821634">
    <w:abstractNumId w:val="3"/>
  </w:num>
  <w:num w:numId="8" w16cid:durableId="596642754">
    <w:abstractNumId w:val="19"/>
  </w:num>
  <w:num w:numId="9" w16cid:durableId="1413820723">
    <w:abstractNumId w:val="14"/>
  </w:num>
  <w:num w:numId="10" w16cid:durableId="1768961492">
    <w:abstractNumId w:val="18"/>
  </w:num>
  <w:num w:numId="11" w16cid:durableId="1949923835">
    <w:abstractNumId w:val="15"/>
  </w:num>
  <w:num w:numId="12" w16cid:durableId="1164904752">
    <w:abstractNumId w:val="8"/>
  </w:num>
  <w:num w:numId="13" w16cid:durableId="1168981973">
    <w:abstractNumId w:val="11"/>
  </w:num>
  <w:num w:numId="14" w16cid:durableId="328945667">
    <w:abstractNumId w:val="23"/>
  </w:num>
  <w:num w:numId="15" w16cid:durableId="1114331135">
    <w:abstractNumId w:val="0"/>
  </w:num>
  <w:num w:numId="16" w16cid:durableId="1152021919">
    <w:abstractNumId w:val="13"/>
  </w:num>
  <w:num w:numId="17" w16cid:durableId="766997896">
    <w:abstractNumId w:val="5"/>
  </w:num>
  <w:num w:numId="18" w16cid:durableId="405686367">
    <w:abstractNumId w:val="1"/>
  </w:num>
  <w:num w:numId="19" w16cid:durableId="1653682122">
    <w:abstractNumId w:val="27"/>
  </w:num>
  <w:num w:numId="20" w16cid:durableId="1069226428">
    <w:abstractNumId w:val="4"/>
  </w:num>
  <w:num w:numId="21" w16cid:durableId="83112410">
    <w:abstractNumId w:val="10"/>
  </w:num>
  <w:num w:numId="22" w16cid:durableId="1023214101">
    <w:abstractNumId w:val="25"/>
  </w:num>
  <w:num w:numId="23" w16cid:durableId="106315816">
    <w:abstractNumId w:val="2"/>
  </w:num>
  <w:num w:numId="24" w16cid:durableId="1340037184">
    <w:abstractNumId w:val="6"/>
  </w:num>
  <w:num w:numId="25" w16cid:durableId="943078068">
    <w:abstractNumId w:val="22"/>
  </w:num>
  <w:num w:numId="26" w16cid:durableId="958418533">
    <w:abstractNumId w:val="16"/>
  </w:num>
  <w:num w:numId="27" w16cid:durableId="611286869">
    <w:abstractNumId w:val="28"/>
  </w:num>
  <w:num w:numId="28" w16cid:durableId="1157762958">
    <w:abstractNumId w:val="17"/>
  </w:num>
  <w:num w:numId="29" w16cid:durableId="912812980">
    <w:abstractNumId w:val="24"/>
  </w:num>
  <w:num w:numId="30" w16cid:durableId="16490198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0B8"/>
    <w:rsid w:val="000104F2"/>
    <w:rsid w:val="00013188"/>
    <w:rsid w:val="00027ACE"/>
    <w:rsid w:val="000856D2"/>
    <w:rsid w:val="000A3D23"/>
    <w:rsid w:val="000A5100"/>
    <w:rsid w:val="00114BED"/>
    <w:rsid w:val="00126FC9"/>
    <w:rsid w:val="00151AAE"/>
    <w:rsid w:val="00157025"/>
    <w:rsid w:val="001650BD"/>
    <w:rsid w:val="001B199B"/>
    <w:rsid w:val="001C60B8"/>
    <w:rsid w:val="001C7A74"/>
    <w:rsid w:val="001E542C"/>
    <w:rsid w:val="00202FB0"/>
    <w:rsid w:val="00281466"/>
    <w:rsid w:val="00287A4E"/>
    <w:rsid w:val="002B61F6"/>
    <w:rsid w:val="002E15DF"/>
    <w:rsid w:val="002E1693"/>
    <w:rsid w:val="002F752E"/>
    <w:rsid w:val="002F79A0"/>
    <w:rsid w:val="003D3C21"/>
    <w:rsid w:val="003D5034"/>
    <w:rsid w:val="003E5E5A"/>
    <w:rsid w:val="003F5151"/>
    <w:rsid w:val="00405C3F"/>
    <w:rsid w:val="0042357F"/>
    <w:rsid w:val="004A00E8"/>
    <w:rsid w:val="00506F51"/>
    <w:rsid w:val="00522AAF"/>
    <w:rsid w:val="00535D4D"/>
    <w:rsid w:val="00536A70"/>
    <w:rsid w:val="00551590"/>
    <w:rsid w:val="005543A4"/>
    <w:rsid w:val="005A47E7"/>
    <w:rsid w:val="005A7834"/>
    <w:rsid w:val="005B32B8"/>
    <w:rsid w:val="005D2754"/>
    <w:rsid w:val="005E07A0"/>
    <w:rsid w:val="005E2106"/>
    <w:rsid w:val="006318A1"/>
    <w:rsid w:val="00631AF0"/>
    <w:rsid w:val="00637FBD"/>
    <w:rsid w:val="0065754F"/>
    <w:rsid w:val="00674304"/>
    <w:rsid w:val="006A702C"/>
    <w:rsid w:val="006D6A12"/>
    <w:rsid w:val="006F23DE"/>
    <w:rsid w:val="007001F7"/>
    <w:rsid w:val="007252A3"/>
    <w:rsid w:val="0077492D"/>
    <w:rsid w:val="00776BB9"/>
    <w:rsid w:val="007C473E"/>
    <w:rsid w:val="007E4461"/>
    <w:rsid w:val="007F2B91"/>
    <w:rsid w:val="00802696"/>
    <w:rsid w:val="00803C18"/>
    <w:rsid w:val="008630A3"/>
    <w:rsid w:val="00864CB4"/>
    <w:rsid w:val="0089615F"/>
    <w:rsid w:val="008B0BBE"/>
    <w:rsid w:val="008D1175"/>
    <w:rsid w:val="008E0DBB"/>
    <w:rsid w:val="008F2C43"/>
    <w:rsid w:val="00935B49"/>
    <w:rsid w:val="00950E84"/>
    <w:rsid w:val="009B2D7E"/>
    <w:rsid w:val="009F6DBC"/>
    <w:rsid w:val="00A4640F"/>
    <w:rsid w:val="00A46D52"/>
    <w:rsid w:val="00A81DA0"/>
    <w:rsid w:val="00A84041"/>
    <w:rsid w:val="00AC3FC9"/>
    <w:rsid w:val="00AF45F9"/>
    <w:rsid w:val="00AF47E6"/>
    <w:rsid w:val="00AF6333"/>
    <w:rsid w:val="00B63D0F"/>
    <w:rsid w:val="00B66990"/>
    <w:rsid w:val="00B82EFE"/>
    <w:rsid w:val="00BC4E04"/>
    <w:rsid w:val="00BC6EE2"/>
    <w:rsid w:val="00BE1705"/>
    <w:rsid w:val="00C061BF"/>
    <w:rsid w:val="00C22E80"/>
    <w:rsid w:val="00C33CCD"/>
    <w:rsid w:val="00C9342B"/>
    <w:rsid w:val="00C96181"/>
    <w:rsid w:val="00CB580D"/>
    <w:rsid w:val="00CE3510"/>
    <w:rsid w:val="00CF5241"/>
    <w:rsid w:val="00D06386"/>
    <w:rsid w:val="00D067A9"/>
    <w:rsid w:val="00D22653"/>
    <w:rsid w:val="00D27E1D"/>
    <w:rsid w:val="00D44124"/>
    <w:rsid w:val="00D701EC"/>
    <w:rsid w:val="00D769B5"/>
    <w:rsid w:val="00DA75AE"/>
    <w:rsid w:val="00DB2766"/>
    <w:rsid w:val="00DC4E88"/>
    <w:rsid w:val="00DD0E78"/>
    <w:rsid w:val="00DD4810"/>
    <w:rsid w:val="00DF2785"/>
    <w:rsid w:val="00DF7094"/>
    <w:rsid w:val="00E21A9A"/>
    <w:rsid w:val="00E5486C"/>
    <w:rsid w:val="00E85A05"/>
    <w:rsid w:val="00EC6884"/>
    <w:rsid w:val="00ED7EFF"/>
    <w:rsid w:val="00EE3D1C"/>
    <w:rsid w:val="00F10877"/>
    <w:rsid w:val="00F27714"/>
    <w:rsid w:val="00F6553C"/>
    <w:rsid w:val="00F75DCA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D029A"/>
  <w15:docId w15:val="{30446F00-99FC-44A5-94E0-1E352DC1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100"/>
  </w:style>
  <w:style w:type="paragraph" w:styleId="Nagwek1">
    <w:name w:val="heading 1"/>
    <w:basedOn w:val="Normalny"/>
    <w:next w:val="Normalny"/>
    <w:link w:val="Nagwek1Znak"/>
    <w:qFormat/>
    <w:rsid w:val="005E07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766"/>
  </w:style>
  <w:style w:type="paragraph" w:styleId="Stopka">
    <w:name w:val="footer"/>
    <w:basedOn w:val="Normalny"/>
    <w:link w:val="StopkaZnak"/>
    <w:uiPriority w:val="99"/>
    <w:unhideWhenUsed/>
    <w:rsid w:val="00D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766"/>
  </w:style>
  <w:style w:type="paragraph" w:styleId="Akapitzlist">
    <w:name w:val="List Paragraph"/>
    <w:aliases w:val="Numerowanie,Akapit z listą BS,Kolorowa lista — akcent 11,Bullet Number,List Paragraph1,lp1,List Paragraph2,ISCG Numerowanie,lp11,List Paragraph11,Bullet 1,Use Case List Paragraph,Body MS Bullet,T_SZ_List Paragraph,L1,Akapit z listą5"/>
    <w:basedOn w:val="Normalny"/>
    <w:link w:val="AkapitzlistZnak"/>
    <w:uiPriority w:val="34"/>
    <w:qFormat/>
    <w:rsid w:val="00EE3D1C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A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9A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E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E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E8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E07A0"/>
    <w:rPr>
      <w:rFonts w:ascii="Times New Roman" w:eastAsia="Times New Roman" w:hAnsi="Times New Roman" w:cs="Times New Roman"/>
      <w:i/>
      <w:sz w:val="26"/>
      <w:szCs w:val="20"/>
      <w:lang w:val="pl-PL"/>
    </w:rPr>
  </w:style>
  <w:style w:type="table" w:styleId="Tabela-Siatka">
    <w:name w:val="Table Grid"/>
    <w:basedOn w:val="Standardowy"/>
    <w:uiPriority w:val="59"/>
    <w:rsid w:val="0086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7ACE"/>
    <w:rPr>
      <w:color w:val="0563C1" w:themeColor="hyperlink"/>
      <w:u w:val="single"/>
    </w:rPr>
  </w:style>
  <w:style w:type="paragraph" w:customStyle="1" w:styleId="Default">
    <w:name w:val="Default"/>
    <w:rsid w:val="00027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Bullet Number Znak,List Paragraph1 Znak,lp1 Znak,List Paragraph2 Znak,ISCG Numerowanie Znak,lp11 Znak,List Paragraph11 Znak,Bullet 1 Znak,Body MS Bullet Znak"/>
    <w:link w:val="Akapitzlist"/>
    <w:uiPriority w:val="34"/>
    <w:qFormat/>
    <w:locked/>
    <w:rsid w:val="005543A4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FC52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peat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A00D91983FD4892CE59E241BD9F1A" ma:contentTypeVersion="2" ma:contentTypeDescription="Create a new document." ma:contentTypeScope="" ma:versionID="7768d912e5111fb86ea538f61120bac7">
  <xsd:schema xmlns:xsd="http://www.w3.org/2001/XMLSchema" xmlns:xs="http://www.w3.org/2001/XMLSchema" xmlns:p="http://schemas.microsoft.com/office/2006/metadata/properties" xmlns:ns2="9623a1e5-0640-4f59-998b-c35e96bbcb16" targetNamespace="http://schemas.microsoft.com/office/2006/metadata/properties" ma:root="true" ma:fieldsID="49d527e2d25920a5c173e5f919f155eb" ns2:_="">
    <xsd:import namespace="9623a1e5-0640-4f59-998b-c35e96bbc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a1e5-0640-4f59-998b-c35e96bbc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0C8FB-8C04-4D61-9805-7F2F3D285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492E6-DFA8-4E6F-A703-197FD8944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a1e5-0640-4f59-998b-c35e96bbc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BA5D9-853B-4076-99C6-4F521AC2E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945889-7972-4859-81C1-4441E4145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2512</Words>
  <Characters>15075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Stbrd_Admin</dc:creator>
  <cp:lastModifiedBy>Aneta Rek</cp:lastModifiedBy>
  <cp:revision>8</cp:revision>
  <cp:lastPrinted>2025-01-15T06:59:00Z</cp:lastPrinted>
  <dcterms:created xsi:type="dcterms:W3CDTF">2025-01-19T20:47:00Z</dcterms:created>
  <dcterms:modified xsi:type="dcterms:W3CDTF">2025-01-29T12:30:00Z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43bea378-6316-4213-9133-fdee9c16d880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  <property fmtid="{D5CDD505-2E9C-101B-9397-08002B2CF9AE}" pid="5" name="MSIP_Label_17cb76b2-10b8-4fe1-93d4-2202842406cd_Enabled">
    <vt:lpwstr>True</vt:lpwstr>
  </property>
  <property fmtid="{D5CDD505-2E9C-101B-9397-08002B2CF9AE}" pid="6" name="MSIP_Label_17cb76b2-10b8-4fe1-93d4-2202842406cd_SiteId">
    <vt:lpwstr>945c199a-83a2-4e80-9f8c-5a91be5752dd</vt:lpwstr>
  </property>
  <property fmtid="{D5CDD505-2E9C-101B-9397-08002B2CF9AE}" pid="7" name="MSIP_Label_17cb76b2-10b8-4fe1-93d4-2202842406cd_Ref">
    <vt:lpwstr>https://api.informationprotection.azure.com/api/945c199a-83a2-4e80-9f8c-5a91be5752dd</vt:lpwstr>
  </property>
  <property fmtid="{D5CDD505-2E9C-101B-9397-08002B2CF9AE}" pid="8" name="MSIP_Label_17cb76b2-10b8-4fe1-93d4-2202842406cd_Owner">
    <vt:lpwstr>Maciej_Warachowski@Dell.com</vt:lpwstr>
  </property>
  <property fmtid="{D5CDD505-2E9C-101B-9397-08002B2CF9AE}" pid="9" name="MSIP_Label_17cb76b2-10b8-4fe1-93d4-2202842406cd_SetDate">
    <vt:lpwstr>2018-02-01T14:48:11.0995618+01:00</vt:lpwstr>
  </property>
  <property fmtid="{D5CDD505-2E9C-101B-9397-08002B2CF9AE}" pid="10" name="MSIP_Label_17cb76b2-10b8-4fe1-93d4-2202842406cd_Name">
    <vt:lpwstr>External Public</vt:lpwstr>
  </property>
  <property fmtid="{D5CDD505-2E9C-101B-9397-08002B2CF9AE}" pid="11" name="MSIP_Label_17cb76b2-10b8-4fe1-93d4-2202842406cd_Application">
    <vt:lpwstr>Microsoft Azure Information Protection</vt:lpwstr>
  </property>
  <property fmtid="{D5CDD505-2E9C-101B-9397-08002B2CF9AE}" pid="12" name="MSIP_Label_17cb76b2-10b8-4fe1-93d4-2202842406cd_Extended_MSFT_Method">
    <vt:lpwstr>Automatic</vt:lpwstr>
  </property>
  <property fmtid="{D5CDD505-2E9C-101B-9397-08002B2CF9AE}" pid="13" name="Sensitivity">
    <vt:lpwstr>External Public</vt:lpwstr>
  </property>
  <property fmtid="{D5CDD505-2E9C-101B-9397-08002B2CF9AE}" pid="14" name="ContentTypeId">
    <vt:lpwstr>0x0101007C6A00D91983FD4892CE59E241BD9F1A</vt:lpwstr>
  </property>
</Properties>
</file>