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52EC6" w14:textId="363C77D5" w:rsidR="00883C20" w:rsidRPr="00D66B78" w:rsidRDefault="00950742" w:rsidP="007B2540">
      <w:pPr>
        <w:rPr>
          <w:rFonts w:cstheme="minorHAnsi"/>
          <w:u w:val="single"/>
        </w:rPr>
      </w:pPr>
      <w:r>
        <w:rPr>
          <w:rFonts w:cstheme="minorHAnsi"/>
          <w:b/>
        </w:rPr>
        <w:t>DzT</w:t>
      </w:r>
      <w:r w:rsidR="007B2540" w:rsidRPr="00D66B78">
        <w:rPr>
          <w:rFonts w:cstheme="minorHAnsi"/>
          <w:b/>
        </w:rPr>
        <w:t>.271</w:t>
      </w:r>
      <w:r w:rsidR="00CA4B39" w:rsidRPr="00D66B78">
        <w:rPr>
          <w:rFonts w:cstheme="minorHAnsi"/>
          <w:b/>
        </w:rPr>
        <w:t>.</w:t>
      </w:r>
      <w:r w:rsidR="00D728D7">
        <w:rPr>
          <w:rFonts w:cstheme="minorHAnsi"/>
          <w:b/>
        </w:rPr>
        <w:t>1</w:t>
      </w:r>
      <w:r>
        <w:rPr>
          <w:rFonts w:cstheme="minorHAnsi"/>
          <w:b/>
        </w:rPr>
        <w:t>.</w:t>
      </w:r>
      <w:r w:rsidR="003F7F1B" w:rsidRPr="00D66B78">
        <w:rPr>
          <w:rFonts w:cstheme="minorHAnsi"/>
          <w:b/>
        </w:rPr>
        <w:t>202</w:t>
      </w:r>
      <w:r w:rsidR="00D728D7">
        <w:rPr>
          <w:rFonts w:cstheme="minorHAnsi"/>
          <w:b/>
        </w:rPr>
        <w:t>5</w:t>
      </w:r>
      <w:r w:rsidR="007B2540" w:rsidRPr="00D66B78">
        <w:rPr>
          <w:rFonts w:cstheme="minorHAnsi"/>
          <w:b/>
        </w:rPr>
        <w:tab/>
      </w:r>
      <w:r w:rsidR="007B2540" w:rsidRPr="00D66B78">
        <w:rPr>
          <w:rFonts w:cstheme="minorHAnsi"/>
          <w:b/>
        </w:rPr>
        <w:tab/>
      </w:r>
      <w:r w:rsidR="007B2540" w:rsidRPr="00D66B78">
        <w:rPr>
          <w:rFonts w:cstheme="minorHAnsi"/>
          <w:b/>
        </w:rPr>
        <w:tab/>
      </w:r>
      <w:r w:rsidR="007B2540" w:rsidRPr="00D66B78">
        <w:rPr>
          <w:rFonts w:cstheme="minorHAnsi"/>
          <w:b/>
        </w:rPr>
        <w:tab/>
      </w:r>
      <w:r w:rsidR="007B2540" w:rsidRPr="00D66B78">
        <w:rPr>
          <w:rFonts w:cstheme="minorHAnsi"/>
          <w:b/>
        </w:rPr>
        <w:tab/>
      </w:r>
      <w:r w:rsidR="007B2540" w:rsidRPr="00D66B78">
        <w:rPr>
          <w:rFonts w:cstheme="minorHAnsi"/>
          <w:b/>
        </w:rPr>
        <w:tab/>
      </w:r>
      <w:r w:rsidR="00580FA8">
        <w:rPr>
          <w:rFonts w:cstheme="minorHAnsi"/>
          <w:b/>
        </w:rPr>
        <w:tab/>
      </w:r>
      <w:r w:rsidR="00580FA8">
        <w:rPr>
          <w:rFonts w:cstheme="minorHAnsi"/>
          <w:b/>
        </w:rPr>
        <w:tab/>
      </w:r>
      <w:r w:rsidR="00580FA8">
        <w:rPr>
          <w:rFonts w:cstheme="minorHAnsi"/>
          <w:b/>
        </w:rPr>
        <w:tab/>
      </w:r>
      <w:r w:rsidR="00883C20" w:rsidRPr="00D66B78">
        <w:rPr>
          <w:rFonts w:cstheme="minorHAnsi"/>
          <w:b/>
        </w:rPr>
        <w:t xml:space="preserve">Załącznik nr </w:t>
      </w:r>
      <w:r w:rsidR="00CF3891">
        <w:rPr>
          <w:rFonts w:cstheme="minorHAnsi"/>
          <w:b/>
        </w:rPr>
        <w:t>4</w:t>
      </w:r>
      <w:r w:rsidR="00883C20" w:rsidRPr="00D66B78">
        <w:rPr>
          <w:rFonts w:cstheme="minorHAnsi"/>
          <w:b/>
        </w:rPr>
        <w:t xml:space="preserve"> do </w:t>
      </w:r>
      <w:r w:rsidR="0048641E" w:rsidRPr="00D66B78">
        <w:rPr>
          <w:rFonts w:cstheme="minorHAnsi"/>
          <w:b/>
        </w:rPr>
        <w:t>S</w:t>
      </w:r>
      <w:r w:rsidR="00883C20" w:rsidRPr="00D66B78">
        <w:rPr>
          <w:rFonts w:cstheme="minorHAnsi"/>
          <w:b/>
        </w:rPr>
        <w:t>WZ</w:t>
      </w:r>
    </w:p>
    <w:p w14:paraId="5DC05D1C" w14:textId="77777777" w:rsidR="00DB1113" w:rsidRPr="00D66B78" w:rsidRDefault="00DB1113" w:rsidP="004279D4">
      <w:pPr>
        <w:jc w:val="center"/>
        <w:rPr>
          <w:rFonts w:cstheme="minorHAnsi"/>
          <w:u w:val="single"/>
        </w:rPr>
      </w:pPr>
      <w:r w:rsidRPr="00D66B78">
        <w:rPr>
          <w:rFonts w:cstheme="minorHAnsi"/>
          <w:u w:val="single"/>
        </w:rPr>
        <w:t xml:space="preserve">Załącznik do oferty </w:t>
      </w:r>
    </w:p>
    <w:p w14:paraId="37C0ECB0" w14:textId="6CD0BF54" w:rsidR="00DC2556" w:rsidRPr="00D66B78" w:rsidRDefault="00883C20" w:rsidP="004279D4">
      <w:pPr>
        <w:jc w:val="center"/>
        <w:rPr>
          <w:rFonts w:cstheme="minorHAnsi"/>
          <w:b/>
          <w:bCs/>
          <w:u w:val="single"/>
        </w:rPr>
      </w:pPr>
      <w:r w:rsidRPr="00D66B78">
        <w:rPr>
          <w:rFonts w:cstheme="minorHAnsi"/>
          <w:b/>
          <w:bCs/>
          <w:u w:val="single"/>
        </w:rPr>
        <w:t xml:space="preserve">Wymagania </w:t>
      </w:r>
      <w:r w:rsidR="00D728D7">
        <w:rPr>
          <w:rFonts w:cstheme="minorHAnsi"/>
          <w:b/>
          <w:bCs/>
          <w:u w:val="single"/>
        </w:rPr>
        <w:t>koparki kołowej</w:t>
      </w:r>
      <w:r w:rsidR="003F7F1B" w:rsidRPr="00D66B78">
        <w:rPr>
          <w:rFonts w:cstheme="minorHAnsi"/>
          <w:b/>
          <w:bCs/>
          <w:u w:val="single"/>
        </w:rPr>
        <w:t xml:space="preserve"> </w:t>
      </w:r>
    </w:p>
    <w:p w14:paraId="4A14E852" w14:textId="77777777" w:rsidR="00CF3891" w:rsidRDefault="00CF3891" w:rsidP="0048641E">
      <w:pPr>
        <w:pStyle w:val="Tekstpodstawowy2"/>
        <w:widowControl w:val="0"/>
        <w:suppressAutoHyphens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lang w:val="pl-PL"/>
        </w:rPr>
      </w:pPr>
    </w:p>
    <w:p w14:paraId="5F6A39D3" w14:textId="4A71AF63" w:rsidR="00CF3891" w:rsidRDefault="00CF3891" w:rsidP="0048641E">
      <w:pPr>
        <w:pStyle w:val="Tekstpodstawowy2"/>
        <w:widowControl w:val="0"/>
        <w:suppressAutoHyphens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lang w:val="pl-PL"/>
        </w:rPr>
      </w:pPr>
      <w:r>
        <w:rPr>
          <w:rFonts w:asciiTheme="minorHAnsi" w:eastAsia="Times New Roman" w:hAnsiTheme="minorHAnsi" w:cstheme="minorHAnsi"/>
          <w:bCs/>
          <w:lang w:val="pl-PL"/>
        </w:rPr>
        <w:t xml:space="preserve">Producent </w:t>
      </w:r>
      <w:r w:rsidR="00D728D7">
        <w:rPr>
          <w:rFonts w:asciiTheme="minorHAnsi" w:eastAsia="Times New Roman" w:hAnsiTheme="minorHAnsi" w:cstheme="minorHAnsi"/>
          <w:bCs/>
          <w:lang w:val="pl-PL"/>
        </w:rPr>
        <w:t>koparki</w:t>
      </w:r>
      <w:r w:rsidR="004F07FF">
        <w:rPr>
          <w:rFonts w:asciiTheme="minorHAnsi" w:eastAsia="Times New Roman" w:hAnsiTheme="minorHAnsi" w:cstheme="minorHAnsi"/>
          <w:bCs/>
          <w:lang w:val="pl-PL"/>
        </w:rPr>
        <w:tab/>
      </w:r>
      <w:r>
        <w:rPr>
          <w:rFonts w:asciiTheme="minorHAnsi" w:eastAsia="Times New Roman" w:hAnsiTheme="minorHAnsi" w:cstheme="minorHAnsi"/>
          <w:bCs/>
          <w:lang w:val="pl-PL"/>
        </w:rPr>
        <w:t>……………………………………………..</w:t>
      </w:r>
    </w:p>
    <w:p w14:paraId="6853C342" w14:textId="59A9779A" w:rsidR="00CF3891" w:rsidRDefault="00CF3891" w:rsidP="0048641E">
      <w:pPr>
        <w:pStyle w:val="Tekstpodstawowy2"/>
        <w:widowControl w:val="0"/>
        <w:suppressAutoHyphens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lang w:val="pl-PL"/>
        </w:rPr>
      </w:pPr>
      <w:r>
        <w:rPr>
          <w:rFonts w:asciiTheme="minorHAnsi" w:eastAsia="Times New Roman" w:hAnsiTheme="minorHAnsi" w:cstheme="minorHAnsi"/>
          <w:bCs/>
          <w:lang w:val="pl-PL"/>
        </w:rPr>
        <w:t xml:space="preserve">Model </w:t>
      </w:r>
      <w:r w:rsidR="00D728D7">
        <w:rPr>
          <w:rFonts w:asciiTheme="minorHAnsi" w:eastAsia="Times New Roman" w:hAnsiTheme="minorHAnsi" w:cstheme="minorHAnsi"/>
          <w:bCs/>
          <w:lang w:val="pl-PL"/>
        </w:rPr>
        <w:t>koparki</w:t>
      </w:r>
      <w:r w:rsidR="004F07FF">
        <w:rPr>
          <w:rFonts w:asciiTheme="minorHAnsi" w:eastAsia="Times New Roman" w:hAnsiTheme="minorHAnsi" w:cstheme="minorHAnsi"/>
          <w:bCs/>
          <w:lang w:val="pl-PL"/>
        </w:rPr>
        <w:tab/>
      </w:r>
      <w:r w:rsidR="004F07FF">
        <w:rPr>
          <w:rFonts w:asciiTheme="minorHAnsi" w:eastAsia="Times New Roman" w:hAnsiTheme="minorHAnsi" w:cstheme="minorHAnsi"/>
          <w:bCs/>
          <w:lang w:val="pl-PL"/>
        </w:rPr>
        <w:tab/>
      </w:r>
      <w:r>
        <w:rPr>
          <w:rFonts w:asciiTheme="minorHAnsi" w:eastAsia="Times New Roman" w:hAnsiTheme="minorHAnsi" w:cstheme="minorHAnsi"/>
          <w:bCs/>
          <w:lang w:val="pl-PL"/>
        </w:rPr>
        <w:t>……………………………………………………</w:t>
      </w:r>
    </w:p>
    <w:p w14:paraId="5D5F1BC9" w14:textId="77777777" w:rsidR="00950742" w:rsidRDefault="00950742" w:rsidP="0048641E">
      <w:pPr>
        <w:pStyle w:val="Tekstpodstawowy2"/>
        <w:widowControl w:val="0"/>
        <w:suppressAutoHyphens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lang w:val="pl-PL"/>
        </w:rPr>
      </w:pPr>
    </w:p>
    <w:tbl>
      <w:tblPr>
        <w:tblStyle w:val="Tabela-Siatka"/>
        <w:tblW w:w="9875" w:type="dxa"/>
        <w:tblInd w:w="-147" w:type="dxa"/>
        <w:shd w:val="pct12" w:color="auto" w:fill="auto"/>
        <w:tblLook w:val="04A0" w:firstRow="1" w:lastRow="0" w:firstColumn="1" w:lastColumn="0" w:noHBand="0" w:noVBand="1"/>
      </w:tblPr>
      <w:tblGrid>
        <w:gridCol w:w="495"/>
        <w:gridCol w:w="6944"/>
        <w:gridCol w:w="2436"/>
      </w:tblGrid>
      <w:tr w:rsidR="00FF5991" w14:paraId="3FB92B79" w14:textId="1CFBA7C6" w:rsidTr="00FF5991">
        <w:tc>
          <w:tcPr>
            <w:tcW w:w="495" w:type="dxa"/>
            <w:tcBorders>
              <w:bottom w:val="single" w:sz="4" w:space="0" w:color="auto"/>
            </w:tcBorders>
            <w:shd w:val="pct20" w:color="auto" w:fill="auto"/>
          </w:tcPr>
          <w:p w14:paraId="0F80D2C5" w14:textId="77777777" w:rsidR="00FF5991" w:rsidRPr="00E11C6D" w:rsidRDefault="00FF5991" w:rsidP="004B0FEB">
            <w:r w:rsidRPr="00E11C6D">
              <w:t>Lp.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shd w:val="pct20" w:color="auto" w:fill="auto"/>
          </w:tcPr>
          <w:p w14:paraId="5C22781A" w14:textId="77777777" w:rsidR="00FF5991" w:rsidRPr="00E11C6D" w:rsidRDefault="00FF5991" w:rsidP="004B0FEB">
            <w:r w:rsidRPr="00E11C6D">
              <w:t>Opis Parametru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pct20" w:color="auto" w:fill="auto"/>
          </w:tcPr>
          <w:p w14:paraId="7D6006A8" w14:textId="12E79C0A" w:rsidR="00FF5991" w:rsidRPr="00E11C6D" w:rsidRDefault="00FF5991" w:rsidP="00013827">
            <w:r w:rsidRPr="00013827">
              <w:rPr>
                <w:rFonts w:ascii="Arial" w:hAnsi="Arial" w:cs="Arial"/>
              </w:rPr>
              <w:t xml:space="preserve">* </w:t>
            </w:r>
            <w:r>
              <w:rPr>
                <w:rFonts w:ascii="Arial" w:hAnsi="Arial" w:cs="Arial"/>
              </w:rPr>
              <w:t>s</w:t>
            </w:r>
            <w:r>
              <w:t>pełnia/nie spełnia</w:t>
            </w:r>
          </w:p>
        </w:tc>
      </w:tr>
      <w:tr w:rsidR="00FF5991" w14:paraId="625FE3CE" w14:textId="67EC4FEB" w:rsidTr="00FF5991">
        <w:trPr>
          <w:gridAfter w:val="1"/>
          <w:wAfter w:w="2436" w:type="dxa"/>
        </w:trPr>
        <w:tc>
          <w:tcPr>
            <w:tcW w:w="7439" w:type="dxa"/>
            <w:gridSpan w:val="2"/>
            <w:shd w:val="pct10" w:color="auto" w:fill="auto"/>
          </w:tcPr>
          <w:p w14:paraId="6FC2D1FF" w14:textId="2FE2A2C9" w:rsidR="00FF5991" w:rsidRPr="00D728D7" w:rsidRDefault="00FF5991" w:rsidP="00D728D7">
            <w:pPr>
              <w:numPr>
                <w:ilvl w:val="0"/>
                <w:numId w:val="4"/>
              </w:numPr>
              <w:rPr>
                <w:b/>
                <w:bCs/>
                <w:u w:val="single"/>
              </w:rPr>
            </w:pPr>
            <w:r w:rsidRPr="00D728D7">
              <w:rPr>
                <w:b/>
                <w:bCs/>
                <w:u w:val="single"/>
              </w:rPr>
              <w:t xml:space="preserve">Wymagania </w:t>
            </w:r>
            <w:r>
              <w:rPr>
                <w:b/>
                <w:bCs/>
                <w:u w:val="single"/>
              </w:rPr>
              <w:t>ogólne</w:t>
            </w:r>
            <w:r w:rsidRPr="00D728D7">
              <w:rPr>
                <w:b/>
                <w:bCs/>
                <w:u w:val="single"/>
              </w:rPr>
              <w:t>:</w:t>
            </w:r>
          </w:p>
        </w:tc>
      </w:tr>
      <w:tr w:rsidR="00FF5991" w14:paraId="7D2867DB" w14:textId="1FFF057F" w:rsidTr="00FF5991">
        <w:tc>
          <w:tcPr>
            <w:tcW w:w="495" w:type="dxa"/>
            <w:shd w:val="clear" w:color="auto" w:fill="auto"/>
          </w:tcPr>
          <w:p w14:paraId="13B331DA" w14:textId="6180486C" w:rsidR="00FF5991" w:rsidRDefault="00FF5991" w:rsidP="00846964">
            <w:r>
              <w:t>a)</w:t>
            </w:r>
          </w:p>
        </w:tc>
        <w:tc>
          <w:tcPr>
            <w:tcW w:w="6944" w:type="dxa"/>
            <w:shd w:val="clear" w:color="auto" w:fill="auto"/>
          </w:tcPr>
          <w:p w14:paraId="5C8C2DC5" w14:textId="58CA3313" w:rsidR="00FF5991" w:rsidRDefault="00FF5991" w:rsidP="00846964">
            <w:r w:rsidRPr="00D728D7">
              <w:t>Fabrycznie nowa, rok produkcji nie starszy niż 2024;</w:t>
            </w:r>
          </w:p>
        </w:tc>
        <w:tc>
          <w:tcPr>
            <w:tcW w:w="2436" w:type="dxa"/>
          </w:tcPr>
          <w:p w14:paraId="1582954F" w14:textId="77777777" w:rsidR="00FF5991" w:rsidRPr="00BE6D72" w:rsidRDefault="00FF5991" w:rsidP="00846964"/>
        </w:tc>
      </w:tr>
      <w:tr w:rsidR="00FF5991" w14:paraId="2E089F92" w14:textId="77777777" w:rsidTr="00FF5991">
        <w:tc>
          <w:tcPr>
            <w:tcW w:w="495" w:type="dxa"/>
            <w:shd w:val="clear" w:color="auto" w:fill="auto"/>
          </w:tcPr>
          <w:p w14:paraId="62879165" w14:textId="0FA8BA0C" w:rsidR="00FF5991" w:rsidRDefault="00FF5991" w:rsidP="00D728D7">
            <w:r>
              <w:t>b)</w:t>
            </w:r>
          </w:p>
        </w:tc>
        <w:tc>
          <w:tcPr>
            <w:tcW w:w="6944" w:type="dxa"/>
            <w:shd w:val="clear" w:color="auto" w:fill="auto"/>
          </w:tcPr>
          <w:p w14:paraId="05E1BCDE" w14:textId="78416FB7" w:rsidR="00FF5991" w:rsidRDefault="00FF5991" w:rsidP="00D728D7">
            <w:r w:rsidRPr="003C736E">
              <w:rPr>
                <w:rFonts w:cstheme="minorHAnsi"/>
              </w:rPr>
              <w:t>Ciężar maszyny do 12 t;</w:t>
            </w:r>
          </w:p>
        </w:tc>
        <w:tc>
          <w:tcPr>
            <w:tcW w:w="2436" w:type="dxa"/>
          </w:tcPr>
          <w:p w14:paraId="559AC872" w14:textId="77777777" w:rsidR="00FF5991" w:rsidRPr="00BE6D72" w:rsidRDefault="00FF5991" w:rsidP="00D728D7"/>
        </w:tc>
      </w:tr>
      <w:tr w:rsidR="00FF5991" w14:paraId="4FA0105E" w14:textId="4DA6A5B4" w:rsidTr="00FF5991">
        <w:tc>
          <w:tcPr>
            <w:tcW w:w="495" w:type="dxa"/>
            <w:shd w:val="clear" w:color="auto" w:fill="auto"/>
          </w:tcPr>
          <w:p w14:paraId="12253BA4" w14:textId="763C8618" w:rsidR="00FF5991" w:rsidRDefault="00FF5991" w:rsidP="00D728D7">
            <w:r>
              <w:t>c)</w:t>
            </w:r>
          </w:p>
        </w:tc>
        <w:tc>
          <w:tcPr>
            <w:tcW w:w="6944" w:type="dxa"/>
            <w:shd w:val="clear" w:color="auto" w:fill="auto"/>
          </w:tcPr>
          <w:p w14:paraId="396DB874" w14:textId="04EC45D8" w:rsidR="00FF5991" w:rsidRDefault="00FF5991" w:rsidP="00D728D7">
            <w:r w:rsidRPr="003C736E">
              <w:rPr>
                <w:rFonts w:cstheme="minorHAnsi"/>
              </w:rPr>
              <w:t>Wysokość do krawędzi maszyny do 3m;</w:t>
            </w:r>
          </w:p>
        </w:tc>
        <w:tc>
          <w:tcPr>
            <w:tcW w:w="2436" w:type="dxa"/>
          </w:tcPr>
          <w:p w14:paraId="0D2FD877" w14:textId="77777777" w:rsidR="00FF5991" w:rsidRDefault="00FF5991" w:rsidP="00D728D7"/>
        </w:tc>
      </w:tr>
      <w:tr w:rsidR="00FF5991" w14:paraId="0B53348F" w14:textId="7F8FFA2F" w:rsidTr="00FF5991">
        <w:tc>
          <w:tcPr>
            <w:tcW w:w="495" w:type="dxa"/>
            <w:shd w:val="clear" w:color="auto" w:fill="auto"/>
          </w:tcPr>
          <w:p w14:paraId="4AA0C05D" w14:textId="53C4E602" w:rsidR="00FF5991" w:rsidRDefault="00FF5991" w:rsidP="00D728D7">
            <w:r>
              <w:t>d)</w:t>
            </w:r>
          </w:p>
        </w:tc>
        <w:tc>
          <w:tcPr>
            <w:tcW w:w="6944" w:type="dxa"/>
            <w:shd w:val="clear" w:color="auto" w:fill="auto"/>
          </w:tcPr>
          <w:p w14:paraId="14007DF0" w14:textId="72921AB1" w:rsidR="00FF5991" w:rsidRDefault="00FF5991" w:rsidP="00D728D7">
            <w:r w:rsidRPr="003C736E">
              <w:rPr>
                <w:rFonts w:cstheme="minorHAnsi"/>
              </w:rPr>
              <w:t>Krótki tył maszyny tj. o promieniu zataczania mniejszym niż 1,4 m;</w:t>
            </w:r>
          </w:p>
        </w:tc>
        <w:tc>
          <w:tcPr>
            <w:tcW w:w="2436" w:type="dxa"/>
          </w:tcPr>
          <w:p w14:paraId="517DDCAD" w14:textId="77777777" w:rsidR="00FF5991" w:rsidRDefault="00FF5991" w:rsidP="00D728D7"/>
        </w:tc>
      </w:tr>
      <w:tr w:rsidR="00FF5991" w14:paraId="1279B0FB" w14:textId="6487BF93" w:rsidTr="00FF5991">
        <w:tc>
          <w:tcPr>
            <w:tcW w:w="495" w:type="dxa"/>
            <w:shd w:val="clear" w:color="auto" w:fill="auto"/>
          </w:tcPr>
          <w:p w14:paraId="12140C2C" w14:textId="6F3D772C" w:rsidR="00FF5991" w:rsidRDefault="00FF5991" w:rsidP="00D728D7">
            <w:r>
              <w:t>e)</w:t>
            </w:r>
          </w:p>
        </w:tc>
        <w:tc>
          <w:tcPr>
            <w:tcW w:w="6944" w:type="dxa"/>
            <w:shd w:val="clear" w:color="auto" w:fill="auto"/>
          </w:tcPr>
          <w:p w14:paraId="2623ACA2" w14:textId="39EDEA99" w:rsidR="00FF5991" w:rsidRDefault="00FF5991" w:rsidP="00D728D7">
            <w:r w:rsidRPr="00DA5616">
              <w:rPr>
                <w:rFonts w:cstheme="minorHAnsi"/>
              </w:rPr>
              <w:t>Zbiornik paliwa nie mniejszy niż 150</w:t>
            </w:r>
            <w:r w:rsidR="00916732">
              <w:rPr>
                <w:rFonts w:cstheme="minorHAnsi"/>
              </w:rPr>
              <w:t xml:space="preserve"> </w:t>
            </w:r>
            <w:r w:rsidRPr="00DA5616">
              <w:rPr>
                <w:rFonts w:cstheme="minorHAnsi"/>
              </w:rPr>
              <w:t>l umieszczony poniżej wieńca obrotu koparki;</w:t>
            </w:r>
          </w:p>
        </w:tc>
        <w:tc>
          <w:tcPr>
            <w:tcW w:w="2436" w:type="dxa"/>
          </w:tcPr>
          <w:p w14:paraId="46CD455D" w14:textId="77777777" w:rsidR="00FF5991" w:rsidRDefault="00FF5991" w:rsidP="00D728D7"/>
        </w:tc>
      </w:tr>
      <w:tr w:rsidR="00FF5991" w14:paraId="12440D6E" w14:textId="4BEAEE41" w:rsidTr="00FF5991">
        <w:tc>
          <w:tcPr>
            <w:tcW w:w="495" w:type="dxa"/>
            <w:shd w:val="clear" w:color="auto" w:fill="auto"/>
          </w:tcPr>
          <w:p w14:paraId="61874EE5" w14:textId="4072A8DC" w:rsidR="00FF5991" w:rsidRDefault="00FF5991" w:rsidP="00D728D7">
            <w:r>
              <w:t>f)</w:t>
            </w:r>
          </w:p>
        </w:tc>
        <w:tc>
          <w:tcPr>
            <w:tcW w:w="6944" w:type="dxa"/>
            <w:shd w:val="clear" w:color="auto" w:fill="auto"/>
          </w:tcPr>
          <w:p w14:paraId="1EEA8C7F" w14:textId="4CB3F7BB" w:rsidR="00FF5991" w:rsidRDefault="00FF5991" w:rsidP="00D728D7">
            <w:r w:rsidRPr="00DA5616">
              <w:rPr>
                <w:rFonts w:cstheme="minorHAnsi"/>
              </w:rPr>
              <w:t>Deklaracja zgodności CE</w:t>
            </w:r>
          </w:p>
        </w:tc>
        <w:tc>
          <w:tcPr>
            <w:tcW w:w="2436" w:type="dxa"/>
          </w:tcPr>
          <w:p w14:paraId="0EC31BEB" w14:textId="77777777" w:rsidR="00FF5991" w:rsidRPr="00C41B71" w:rsidRDefault="00FF5991" w:rsidP="00D728D7"/>
        </w:tc>
      </w:tr>
      <w:tr w:rsidR="00FF5991" w14:paraId="321EF9A9" w14:textId="6E12B3DA" w:rsidTr="00FF5991"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</w:tcPr>
          <w:p w14:paraId="57C3EFC7" w14:textId="78C7E21F" w:rsidR="00FF5991" w:rsidRDefault="00FF5991" w:rsidP="00D728D7">
            <w:r>
              <w:t>g)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shd w:val="clear" w:color="auto" w:fill="auto"/>
          </w:tcPr>
          <w:p w14:paraId="12D295B0" w14:textId="6A71E7D7" w:rsidR="00FF5991" w:rsidRDefault="00FF5991" w:rsidP="00D728D7">
            <w:r w:rsidRPr="00DA5616">
              <w:rPr>
                <w:rFonts w:cstheme="minorHAnsi"/>
              </w:rPr>
              <w:t>Wlew paliwa zabezpieczony kluczykiem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5E8A95D9" w14:textId="77777777" w:rsidR="00FF5991" w:rsidRPr="00A50E90" w:rsidRDefault="00FF5991" w:rsidP="00D728D7"/>
        </w:tc>
      </w:tr>
      <w:tr w:rsidR="00FF5991" w14:paraId="1FB20187" w14:textId="05A39627" w:rsidTr="00FF5991">
        <w:trPr>
          <w:gridAfter w:val="1"/>
          <w:wAfter w:w="2436" w:type="dxa"/>
        </w:trPr>
        <w:tc>
          <w:tcPr>
            <w:tcW w:w="7439" w:type="dxa"/>
            <w:gridSpan w:val="2"/>
            <w:shd w:val="pct10" w:color="auto" w:fill="auto"/>
          </w:tcPr>
          <w:p w14:paraId="6FC4145B" w14:textId="6F0FE6FC" w:rsidR="00FF5991" w:rsidRPr="00D728D7" w:rsidRDefault="00FF5991" w:rsidP="00D728D7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rFonts w:cstheme="minorHAnsi"/>
                <w:b/>
                <w:bCs/>
                <w:u w:val="single"/>
              </w:rPr>
            </w:pPr>
            <w:r w:rsidRPr="00D728D7">
              <w:rPr>
                <w:rFonts w:cstheme="minorHAnsi"/>
                <w:b/>
                <w:bCs/>
                <w:u w:val="single"/>
              </w:rPr>
              <w:t>Silnik:</w:t>
            </w:r>
          </w:p>
        </w:tc>
      </w:tr>
      <w:tr w:rsidR="00FF5991" w14:paraId="55BD99F4" w14:textId="504DDE1E" w:rsidTr="00FF5991">
        <w:tc>
          <w:tcPr>
            <w:tcW w:w="495" w:type="dxa"/>
            <w:shd w:val="clear" w:color="auto" w:fill="auto"/>
          </w:tcPr>
          <w:p w14:paraId="0AF14A53" w14:textId="549880E5" w:rsidR="00FF5991" w:rsidRDefault="00FF5991" w:rsidP="005163AD">
            <w:r>
              <w:t>a)</w:t>
            </w:r>
          </w:p>
        </w:tc>
        <w:tc>
          <w:tcPr>
            <w:tcW w:w="6944" w:type="dxa"/>
            <w:shd w:val="clear" w:color="auto" w:fill="auto"/>
          </w:tcPr>
          <w:p w14:paraId="65BD010E" w14:textId="3EA8E11A" w:rsidR="00FF5991" w:rsidRDefault="00FF5991" w:rsidP="005163AD">
            <w:r w:rsidRPr="00EF0EBB">
              <w:rPr>
                <w:rFonts w:cstheme="minorHAnsi"/>
              </w:rPr>
              <w:t>Silnik tego samego producenta co maszyna</w:t>
            </w:r>
          </w:p>
        </w:tc>
        <w:tc>
          <w:tcPr>
            <w:tcW w:w="2436" w:type="dxa"/>
          </w:tcPr>
          <w:p w14:paraId="564F16DD" w14:textId="77777777" w:rsidR="00FF5991" w:rsidRDefault="00FF5991" w:rsidP="005163AD"/>
        </w:tc>
      </w:tr>
      <w:tr w:rsidR="00FF5991" w14:paraId="148E9B8D" w14:textId="332D00B1" w:rsidTr="00FF5991">
        <w:tc>
          <w:tcPr>
            <w:tcW w:w="495" w:type="dxa"/>
            <w:shd w:val="clear" w:color="auto" w:fill="auto"/>
          </w:tcPr>
          <w:p w14:paraId="65C80360" w14:textId="7D8746CF" w:rsidR="00FF5991" w:rsidRDefault="00FF5991" w:rsidP="005163AD">
            <w:r>
              <w:t>b)</w:t>
            </w:r>
          </w:p>
        </w:tc>
        <w:tc>
          <w:tcPr>
            <w:tcW w:w="6944" w:type="dxa"/>
            <w:shd w:val="clear" w:color="auto" w:fill="auto"/>
          </w:tcPr>
          <w:p w14:paraId="45365CA1" w14:textId="2C708BDD" w:rsidR="00FF5991" w:rsidRDefault="00FF5991" w:rsidP="005163AD">
            <w:r w:rsidRPr="00EF0EBB">
              <w:rPr>
                <w:rFonts w:cstheme="minorHAnsi"/>
              </w:rPr>
              <w:t xml:space="preserve">Silnik wysokoprężny, turbodoładowany spełniający normy emisji spalin </w:t>
            </w:r>
            <w:proofErr w:type="spellStart"/>
            <w:r w:rsidRPr="00EF0EBB">
              <w:rPr>
                <w:rFonts w:cstheme="minorHAnsi"/>
              </w:rPr>
              <w:t>Stage</w:t>
            </w:r>
            <w:proofErr w:type="spellEnd"/>
            <w:r w:rsidRPr="00EF0EBB">
              <w:rPr>
                <w:rFonts w:cstheme="minorHAnsi"/>
              </w:rPr>
              <w:t xml:space="preserve">  V</w:t>
            </w:r>
          </w:p>
        </w:tc>
        <w:tc>
          <w:tcPr>
            <w:tcW w:w="2436" w:type="dxa"/>
          </w:tcPr>
          <w:p w14:paraId="6080490F" w14:textId="77777777" w:rsidR="00FF5991" w:rsidRDefault="00FF5991" w:rsidP="005163AD"/>
        </w:tc>
      </w:tr>
      <w:tr w:rsidR="00FF5991" w14:paraId="1ADE3780" w14:textId="347FBE95" w:rsidTr="00FF5991">
        <w:tc>
          <w:tcPr>
            <w:tcW w:w="495" w:type="dxa"/>
            <w:shd w:val="clear" w:color="auto" w:fill="auto"/>
          </w:tcPr>
          <w:p w14:paraId="3DF21E4E" w14:textId="28DEDDA2" w:rsidR="00FF5991" w:rsidRDefault="00FF5991" w:rsidP="005163AD">
            <w:r>
              <w:t>c)</w:t>
            </w:r>
          </w:p>
        </w:tc>
        <w:tc>
          <w:tcPr>
            <w:tcW w:w="6944" w:type="dxa"/>
            <w:shd w:val="clear" w:color="auto" w:fill="auto"/>
          </w:tcPr>
          <w:p w14:paraId="0C816504" w14:textId="7DE154AC" w:rsidR="00FF5991" w:rsidRDefault="00FF5991" w:rsidP="005163AD">
            <w:r w:rsidRPr="00EF0EBB">
              <w:rPr>
                <w:rFonts w:cstheme="minorHAnsi"/>
              </w:rPr>
              <w:t>Moc silnika min 80kW i pojemność nie mniej niż 4,5 l chłodzony cieczą</w:t>
            </w:r>
          </w:p>
        </w:tc>
        <w:tc>
          <w:tcPr>
            <w:tcW w:w="2436" w:type="dxa"/>
          </w:tcPr>
          <w:p w14:paraId="23BF36D1" w14:textId="77777777" w:rsidR="00FF5991" w:rsidRDefault="00FF5991" w:rsidP="005163AD"/>
        </w:tc>
      </w:tr>
      <w:tr w:rsidR="00FF5991" w14:paraId="0FE8B5A1" w14:textId="79A6BDD9" w:rsidTr="00FF5991">
        <w:tc>
          <w:tcPr>
            <w:tcW w:w="495" w:type="dxa"/>
            <w:shd w:val="clear" w:color="auto" w:fill="auto"/>
          </w:tcPr>
          <w:p w14:paraId="5A03E644" w14:textId="7D8B5CD7" w:rsidR="00FF5991" w:rsidRDefault="00FF5991" w:rsidP="005163AD">
            <w:r>
              <w:t>d)</w:t>
            </w:r>
          </w:p>
        </w:tc>
        <w:tc>
          <w:tcPr>
            <w:tcW w:w="6944" w:type="dxa"/>
            <w:shd w:val="clear" w:color="auto" w:fill="auto"/>
          </w:tcPr>
          <w:p w14:paraId="62A5A474" w14:textId="167914B9" w:rsidR="00FF5991" w:rsidRDefault="00FF5991" w:rsidP="005163AD">
            <w:r w:rsidRPr="00EF0EBB">
              <w:rPr>
                <w:rFonts w:cstheme="minorHAnsi"/>
              </w:rPr>
              <w:t>Silnik umieszczony poniżej wieńca obrotu koparki</w:t>
            </w:r>
          </w:p>
        </w:tc>
        <w:tc>
          <w:tcPr>
            <w:tcW w:w="2436" w:type="dxa"/>
          </w:tcPr>
          <w:p w14:paraId="0CCE2A71" w14:textId="77777777" w:rsidR="00FF5991" w:rsidRDefault="00FF5991" w:rsidP="005163AD"/>
        </w:tc>
      </w:tr>
      <w:tr w:rsidR="00FF5991" w14:paraId="47184FFB" w14:textId="28A05B12" w:rsidTr="00FF5991">
        <w:trPr>
          <w:gridAfter w:val="1"/>
          <w:wAfter w:w="2436" w:type="dxa"/>
        </w:trPr>
        <w:tc>
          <w:tcPr>
            <w:tcW w:w="7439" w:type="dxa"/>
            <w:gridSpan w:val="2"/>
            <w:shd w:val="pct10" w:color="auto" w:fill="auto"/>
          </w:tcPr>
          <w:p w14:paraId="2AD27C82" w14:textId="1EEED9DF" w:rsidR="00FF5991" w:rsidRPr="003271AD" w:rsidRDefault="00FF5991" w:rsidP="003271AD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rFonts w:cstheme="minorHAnsi"/>
                <w:b/>
                <w:bCs/>
                <w:u w:val="single"/>
              </w:rPr>
            </w:pPr>
            <w:r w:rsidRPr="003271AD">
              <w:rPr>
                <w:rFonts w:cstheme="minorHAnsi"/>
                <w:b/>
                <w:bCs/>
                <w:u w:val="single"/>
              </w:rPr>
              <w:t>Układ napędowy:</w:t>
            </w:r>
          </w:p>
        </w:tc>
      </w:tr>
      <w:tr w:rsidR="00FF5991" w14:paraId="19D6F18E" w14:textId="67FF5F31" w:rsidTr="00FF5991">
        <w:tc>
          <w:tcPr>
            <w:tcW w:w="495" w:type="dxa"/>
            <w:shd w:val="clear" w:color="auto" w:fill="auto"/>
          </w:tcPr>
          <w:p w14:paraId="0AC12588" w14:textId="254F00F0" w:rsidR="00FF5991" w:rsidRDefault="00FF5991" w:rsidP="003271AD">
            <w:bookmarkStart w:id="0" w:name="_Hlk187400992"/>
            <w:r>
              <w:t>a)</w:t>
            </w:r>
          </w:p>
        </w:tc>
        <w:tc>
          <w:tcPr>
            <w:tcW w:w="6944" w:type="dxa"/>
            <w:shd w:val="clear" w:color="auto" w:fill="auto"/>
          </w:tcPr>
          <w:p w14:paraId="2EC9819D" w14:textId="1DC4AE25" w:rsidR="00FF5991" w:rsidRPr="00382719" w:rsidRDefault="00FF5991" w:rsidP="003271AD">
            <w:r w:rsidRPr="00125240">
              <w:rPr>
                <w:rFonts w:cstheme="minorHAnsi"/>
              </w:rPr>
              <w:t>Rozstaw osi do 2,7 m</w:t>
            </w:r>
          </w:p>
        </w:tc>
        <w:tc>
          <w:tcPr>
            <w:tcW w:w="2436" w:type="dxa"/>
          </w:tcPr>
          <w:p w14:paraId="4AF3BE15" w14:textId="77777777" w:rsidR="00FF5991" w:rsidRDefault="00FF5991" w:rsidP="003271AD"/>
        </w:tc>
      </w:tr>
      <w:tr w:rsidR="00FF5991" w14:paraId="3913F283" w14:textId="03CFF8F5" w:rsidTr="00FF5991">
        <w:tc>
          <w:tcPr>
            <w:tcW w:w="495" w:type="dxa"/>
            <w:shd w:val="clear" w:color="auto" w:fill="auto"/>
          </w:tcPr>
          <w:p w14:paraId="65FD8D74" w14:textId="57EDF5B0" w:rsidR="00FF5991" w:rsidRDefault="00FF5991" w:rsidP="003271AD">
            <w:r>
              <w:t>b)</w:t>
            </w:r>
          </w:p>
        </w:tc>
        <w:tc>
          <w:tcPr>
            <w:tcW w:w="6944" w:type="dxa"/>
            <w:shd w:val="clear" w:color="auto" w:fill="auto"/>
          </w:tcPr>
          <w:p w14:paraId="4B28962C" w14:textId="100EBD32" w:rsidR="00FF5991" w:rsidRDefault="00FF5991" w:rsidP="003271AD">
            <w:r w:rsidRPr="00125240">
              <w:rPr>
                <w:rFonts w:cstheme="minorHAnsi"/>
              </w:rPr>
              <w:t>Oscylacja przedniej osi min. +/- 8 st., koła bliźniacze, rama sztywna</w:t>
            </w:r>
          </w:p>
        </w:tc>
        <w:tc>
          <w:tcPr>
            <w:tcW w:w="2436" w:type="dxa"/>
          </w:tcPr>
          <w:p w14:paraId="5C8E93DD" w14:textId="77777777" w:rsidR="00FF5991" w:rsidRDefault="00FF5991" w:rsidP="003271AD"/>
        </w:tc>
      </w:tr>
      <w:tr w:rsidR="00FF5991" w14:paraId="1363A04A" w14:textId="77777777" w:rsidTr="00FF5991">
        <w:tc>
          <w:tcPr>
            <w:tcW w:w="495" w:type="dxa"/>
            <w:shd w:val="clear" w:color="auto" w:fill="auto"/>
          </w:tcPr>
          <w:p w14:paraId="5ADB9CEE" w14:textId="5EF7553A" w:rsidR="00FF5991" w:rsidRDefault="00FF5991" w:rsidP="003271AD">
            <w:r>
              <w:t>c)</w:t>
            </w:r>
          </w:p>
        </w:tc>
        <w:tc>
          <w:tcPr>
            <w:tcW w:w="6944" w:type="dxa"/>
            <w:shd w:val="clear" w:color="auto" w:fill="auto"/>
          </w:tcPr>
          <w:p w14:paraId="36203313" w14:textId="207CE3EF" w:rsidR="00FF5991" w:rsidRDefault="00FF5991" w:rsidP="003271AD">
            <w:r w:rsidRPr="00125240">
              <w:rPr>
                <w:rFonts w:cstheme="minorHAnsi"/>
              </w:rPr>
              <w:t>Napęd hydrostatyczny, maksymalna prędkość jazdy co najmniej 35 km/h</w:t>
            </w:r>
          </w:p>
        </w:tc>
        <w:tc>
          <w:tcPr>
            <w:tcW w:w="2436" w:type="dxa"/>
          </w:tcPr>
          <w:p w14:paraId="0C5426DD" w14:textId="77777777" w:rsidR="00FF5991" w:rsidRDefault="00FF5991" w:rsidP="003271AD"/>
        </w:tc>
      </w:tr>
      <w:tr w:rsidR="00FF5991" w14:paraId="2921E92F" w14:textId="64CB5C5A" w:rsidTr="00FF5991"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</w:tcPr>
          <w:p w14:paraId="4D4B6654" w14:textId="38E7A186" w:rsidR="00FF5991" w:rsidRDefault="00FF5991" w:rsidP="003271AD">
            <w:r>
              <w:t>d)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shd w:val="clear" w:color="auto" w:fill="auto"/>
          </w:tcPr>
          <w:p w14:paraId="60A17D14" w14:textId="43BE9615" w:rsidR="00FF5991" w:rsidRDefault="00FF5991" w:rsidP="003271AD">
            <w:r w:rsidRPr="00125240">
              <w:rPr>
                <w:rFonts w:cstheme="minorHAnsi"/>
              </w:rPr>
              <w:t>System umożliwiający zachowanie kierunku obrotów kierownicy zgodnego z kierunkiem skrętu kół niezależnie od kierunku jazdy (przód/tył) i położenia nadwozia;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68A2C514" w14:textId="77777777" w:rsidR="00FF5991" w:rsidRDefault="00FF5991" w:rsidP="003271AD"/>
        </w:tc>
      </w:tr>
      <w:bookmarkEnd w:id="0"/>
      <w:tr w:rsidR="00FF5991" w14:paraId="0E34C6B9" w14:textId="476F8F0B" w:rsidTr="00FF5991">
        <w:trPr>
          <w:gridAfter w:val="1"/>
          <w:wAfter w:w="2436" w:type="dxa"/>
        </w:trPr>
        <w:tc>
          <w:tcPr>
            <w:tcW w:w="7439" w:type="dxa"/>
            <w:gridSpan w:val="2"/>
            <w:shd w:val="pct10" w:color="auto" w:fill="auto"/>
          </w:tcPr>
          <w:p w14:paraId="1DCF7FBA" w14:textId="444CE63B" w:rsidR="00FF5991" w:rsidRPr="003271AD" w:rsidRDefault="00FF5991" w:rsidP="003271AD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rFonts w:cstheme="minorHAnsi"/>
                <w:b/>
                <w:bCs/>
                <w:u w:val="single"/>
              </w:rPr>
            </w:pPr>
            <w:r w:rsidRPr="003271AD">
              <w:rPr>
                <w:rFonts w:cstheme="minorHAnsi"/>
                <w:b/>
                <w:bCs/>
                <w:u w:val="single"/>
              </w:rPr>
              <w:t>Układ hydrauliczny:</w:t>
            </w:r>
          </w:p>
        </w:tc>
      </w:tr>
      <w:tr w:rsidR="00FF5991" w14:paraId="4AAFC117" w14:textId="3C63B72C" w:rsidTr="00FF5991">
        <w:tc>
          <w:tcPr>
            <w:tcW w:w="495" w:type="dxa"/>
            <w:shd w:val="clear" w:color="auto" w:fill="auto"/>
          </w:tcPr>
          <w:p w14:paraId="19B851D8" w14:textId="5A7BF0E8" w:rsidR="00FF5991" w:rsidRDefault="00FF5991" w:rsidP="003271AD">
            <w:r>
              <w:t>a)</w:t>
            </w:r>
          </w:p>
        </w:tc>
        <w:tc>
          <w:tcPr>
            <w:tcW w:w="6944" w:type="dxa"/>
            <w:shd w:val="clear" w:color="auto" w:fill="auto"/>
          </w:tcPr>
          <w:p w14:paraId="4F288C82" w14:textId="752E7B88" w:rsidR="00FF5991" w:rsidRDefault="00FF5991" w:rsidP="003271AD">
            <w:r w:rsidRPr="00535116">
              <w:rPr>
                <w:rFonts w:cstheme="minorHAnsi"/>
              </w:rPr>
              <w:t>Musi posiadać 4 instalacje zewnętrzne ( wysoki przepływ np.: chwytak, niski przepływ np.: łyżka skarpowa, instalacja szybkozłącza, instalacja narzędzi ręcznych np.: ręczny młot hydrauliczny)</w:t>
            </w:r>
          </w:p>
        </w:tc>
        <w:tc>
          <w:tcPr>
            <w:tcW w:w="2436" w:type="dxa"/>
          </w:tcPr>
          <w:p w14:paraId="5876DA17" w14:textId="77777777" w:rsidR="00FF5991" w:rsidRDefault="00FF5991" w:rsidP="003271AD"/>
        </w:tc>
      </w:tr>
      <w:tr w:rsidR="00FF5991" w14:paraId="1F51E9D6" w14:textId="62998CA7" w:rsidTr="00FF5991">
        <w:tc>
          <w:tcPr>
            <w:tcW w:w="495" w:type="dxa"/>
            <w:shd w:val="clear" w:color="auto" w:fill="auto"/>
          </w:tcPr>
          <w:p w14:paraId="538F7B07" w14:textId="2AA4522A" w:rsidR="00FF5991" w:rsidRDefault="00FF5991" w:rsidP="003271AD">
            <w:r>
              <w:t>b)</w:t>
            </w:r>
          </w:p>
        </w:tc>
        <w:tc>
          <w:tcPr>
            <w:tcW w:w="6944" w:type="dxa"/>
            <w:shd w:val="clear" w:color="auto" w:fill="auto"/>
          </w:tcPr>
          <w:p w14:paraId="426F960E" w14:textId="02C20D4F" w:rsidR="00FF5991" w:rsidRDefault="00FF5991" w:rsidP="003271AD">
            <w:r w:rsidRPr="00535116">
              <w:rPr>
                <w:rFonts w:cstheme="minorHAnsi"/>
              </w:rPr>
              <w:t>Minimalna wydajność wielotłoczkowej pompy hydraulicznej układu roboczego:</w:t>
            </w:r>
            <w:r>
              <w:rPr>
                <w:rFonts w:cstheme="minorHAnsi"/>
              </w:rPr>
              <w:t xml:space="preserve"> min</w:t>
            </w:r>
            <w:r w:rsidRPr="00535116">
              <w:rPr>
                <w:rFonts w:cstheme="minorHAnsi"/>
              </w:rPr>
              <w:t xml:space="preserve"> 150 l/min</w:t>
            </w:r>
          </w:p>
        </w:tc>
        <w:tc>
          <w:tcPr>
            <w:tcW w:w="2436" w:type="dxa"/>
          </w:tcPr>
          <w:p w14:paraId="37B5DCE0" w14:textId="77777777" w:rsidR="00FF5991" w:rsidRDefault="00FF5991" w:rsidP="003271AD"/>
        </w:tc>
      </w:tr>
      <w:tr w:rsidR="00FF5991" w14:paraId="59BD0034" w14:textId="56E76107" w:rsidTr="00FF5991">
        <w:tc>
          <w:tcPr>
            <w:tcW w:w="495" w:type="dxa"/>
            <w:shd w:val="clear" w:color="auto" w:fill="auto"/>
          </w:tcPr>
          <w:p w14:paraId="24848857" w14:textId="40A4542E" w:rsidR="00FF5991" w:rsidRDefault="00FF5991" w:rsidP="003271AD">
            <w:r>
              <w:t>c)</w:t>
            </w:r>
          </w:p>
        </w:tc>
        <w:tc>
          <w:tcPr>
            <w:tcW w:w="6944" w:type="dxa"/>
            <w:shd w:val="clear" w:color="auto" w:fill="auto"/>
          </w:tcPr>
          <w:p w14:paraId="0B6F4408" w14:textId="133CBE66" w:rsidR="00FF5991" w:rsidRDefault="00FF5991" w:rsidP="003271AD">
            <w:r w:rsidRPr="00535116">
              <w:rPr>
                <w:rFonts w:cstheme="minorHAnsi"/>
              </w:rPr>
              <w:t>Układ kierowniczy hydrauliczny z 3 trybami pracy: 4 kół skrętnych, 2 kół skrętnych i tzw. „tryb kraba”</w:t>
            </w:r>
          </w:p>
        </w:tc>
        <w:tc>
          <w:tcPr>
            <w:tcW w:w="2436" w:type="dxa"/>
          </w:tcPr>
          <w:p w14:paraId="058239B7" w14:textId="77777777" w:rsidR="00FF5991" w:rsidRDefault="00FF5991" w:rsidP="003271AD"/>
        </w:tc>
      </w:tr>
      <w:tr w:rsidR="00FF5991" w14:paraId="2831B717" w14:textId="6FECD1BB" w:rsidTr="00FF5991">
        <w:tc>
          <w:tcPr>
            <w:tcW w:w="495" w:type="dxa"/>
            <w:shd w:val="clear" w:color="auto" w:fill="auto"/>
          </w:tcPr>
          <w:p w14:paraId="42BDC0C1" w14:textId="1C6F8536" w:rsidR="00FF5991" w:rsidRDefault="00FF5991" w:rsidP="003271AD">
            <w:r>
              <w:t>d)</w:t>
            </w:r>
          </w:p>
        </w:tc>
        <w:tc>
          <w:tcPr>
            <w:tcW w:w="6944" w:type="dxa"/>
            <w:shd w:val="clear" w:color="auto" w:fill="auto"/>
          </w:tcPr>
          <w:p w14:paraId="04987B3E" w14:textId="4FB91BF7" w:rsidR="00FF5991" w:rsidRDefault="00FF5991" w:rsidP="003271AD">
            <w:r w:rsidRPr="00535116">
              <w:rPr>
                <w:rFonts w:cstheme="minorHAnsi"/>
              </w:rPr>
              <w:t>Promień skrętu po zewnętrznym obrysie kół do 4,2 m</w:t>
            </w:r>
          </w:p>
        </w:tc>
        <w:tc>
          <w:tcPr>
            <w:tcW w:w="2436" w:type="dxa"/>
          </w:tcPr>
          <w:p w14:paraId="6B36F23C" w14:textId="77777777" w:rsidR="00FF5991" w:rsidRDefault="00FF5991" w:rsidP="003271AD"/>
        </w:tc>
      </w:tr>
      <w:tr w:rsidR="00FF5991" w14:paraId="52BB06FC" w14:textId="35F7D904" w:rsidTr="00FF5991">
        <w:tc>
          <w:tcPr>
            <w:tcW w:w="7439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23668923" w14:textId="51E3F970" w:rsidR="00FF5991" w:rsidRPr="00013827" w:rsidRDefault="00FF5991" w:rsidP="00013827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contextualSpacing w:val="0"/>
              <w:jc w:val="both"/>
            </w:pPr>
            <w:r w:rsidRPr="00013827">
              <w:rPr>
                <w:rFonts w:cstheme="minorHAnsi"/>
                <w:b/>
                <w:bCs/>
                <w:u w:val="single"/>
              </w:rPr>
              <w:t>Układ roboczy: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004D339E" w14:textId="77777777" w:rsidR="00FF5991" w:rsidRDefault="00FF5991" w:rsidP="00013827"/>
        </w:tc>
      </w:tr>
      <w:tr w:rsidR="00FF5991" w14:paraId="439EEA26" w14:textId="43B4D37D" w:rsidTr="00FF5991">
        <w:tc>
          <w:tcPr>
            <w:tcW w:w="495" w:type="dxa"/>
            <w:shd w:val="clear" w:color="auto" w:fill="auto"/>
          </w:tcPr>
          <w:p w14:paraId="00D564D6" w14:textId="656EB2D0" w:rsidR="00FF5991" w:rsidRDefault="00FF5991" w:rsidP="00013827">
            <w:r>
              <w:t>a)</w:t>
            </w:r>
          </w:p>
        </w:tc>
        <w:tc>
          <w:tcPr>
            <w:tcW w:w="6944" w:type="dxa"/>
            <w:shd w:val="clear" w:color="auto" w:fill="auto"/>
          </w:tcPr>
          <w:p w14:paraId="158A200A" w14:textId="67E837C6" w:rsidR="00FF5991" w:rsidRPr="007532F6" w:rsidRDefault="00FF5991" w:rsidP="00013827">
            <w:r w:rsidRPr="00B02370">
              <w:rPr>
                <w:rFonts w:cstheme="minorHAnsi"/>
              </w:rPr>
              <w:t>Max głębokość kopania co najmniej 4 m</w:t>
            </w:r>
          </w:p>
        </w:tc>
        <w:tc>
          <w:tcPr>
            <w:tcW w:w="2436" w:type="dxa"/>
          </w:tcPr>
          <w:p w14:paraId="0B223642" w14:textId="77777777" w:rsidR="00FF5991" w:rsidRDefault="00FF5991" w:rsidP="00013827"/>
        </w:tc>
      </w:tr>
      <w:tr w:rsidR="00FF5991" w14:paraId="25CDE969" w14:textId="3A883F45" w:rsidTr="00FF5991"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</w:tcPr>
          <w:p w14:paraId="42898268" w14:textId="30FD53A1" w:rsidR="00FF5991" w:rsidRDefault="00FF5991" w:rsidP="00013827">
            <w:r>
              <w:t>b)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shd w:val="clear" w:color="auto" w:fill="auto"/>
          </w:tcPr>
          <w:p w14:paraId="305C9803" w14:textId="5C454953" w:rsidR="00FF5991" w:rsidRPr="00082EE4" w:rsidRDefault="00FF5991" w:rsidP="00013827">
            <w:r w:rsidRPr="00B02370">
              <w:rPr>
                <w:rFonts w:cstheme="minorHAnsi"/>
              </w:rPr>
              <w:t>Max zasięg kopania na poziomie gruntu co najmniej 7,5 m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17F003E0" w14:textId="77777777" w:rsidR="00FF5991" w:rsidRPr="00082EE4" w:rsidRDefault="00FF5991" w:rsidP="00013827"/>
        </w:tc>
      </w:tr>
      <w:tr w:rsidR="00FF5991" w14:paraId="743C2CBE" w14:textId="63D7D3D0" w:rsidTr="00FF5991">
        <w:tc>
          <w:tcPr>
            <w:tcW w:w="495" w:type="dxa"/>
            <w:shd w:val="clear" w:color="auto" w:fill="auto"/>
          </w:tcPr>
          <w:p w14:paraId="3F7529F9" w14:textId="5EF6C381" w:rsidR="00FF5991" w:rsidRDefault="00FF5991" w:rsidP="00013827">
            <w:r>
              <w:t>c)</w:t>
            </w:r>
          </w:p>
        </w:tc>
        <w:tc>
          <w:tcPr>
            <w:tcW w:w="6944" w:type="dxa"/>
            <w:shd w:val="clear" w:color="auto" w:fill="auto"/>
          </w:tcPr>
          <w:p w14:paraId="0CD804E2" w14:textId="496BDF6E" w:rsidR="00FF5991" w:rsidRDefault="00FF5991" w:rsidP="00013827">
            <w:r w:rsidRPr="00B02370">
              <w:rPr>
                <w:rFonts w:cstheme="minorHAnsi"/>
              </w:rPr>
              <w:t xml:space="preserve">Siła skrawania łyżki min. 60 </w:t>
            </w:r>
            <w:proofErr w:type="spellStart"/>
            <w:r w:rsidRPr="00B02370">
              <w:rPr>
                <w:rFonts w:cstheme="minorHAnsi"/>
              </w:rPr>
              <w:t>kN</w:t>
            </w:r>
            <w:proofErr w:type="spellEnd"/>
          </w:p>
        </w:tc>
        <w:tc>
          <w:tcPr>
            <w:tcW w:w="2436" w:type="dxa"/>
          </w:tcPr>
          <w:p w14:paraId="69E5BE02" w14:textId="77777777" w:rsidR="00FF5991" w:rsidRDefault="00FF5991" w:rsidP="00013827"/>
        </w:tc>
      </w:tr>
      <w:tr w:rsidR="00FF5991" w14:paraId="15D85B17" w14:textId="2DB73EB3" w:rsidTr="00FF5991"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</w:tcPr>
          <w:p w14:paraId="438D5BE6" w14:textId="7AC9A056" w:rsidR="00FF5991" w:rsidRDefault="00FF5991" w:rsidP="00013827">
            <w:r>
              <w:t>d)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shd w:val="clear" w:color="auto" w:fill="auto"/>
          </w:tcPr>
          <w:p w14:paraId="210B6F88" w14:textId="7A089F2B" w:rsidR="00FF5991" w:rsidRDefault="00FF5991" w:rsidP="00013827">
            <w:r w:rsidRPr="00B02370">
              <w:rPr>
                <w:rFonts w:cstheme="minorHAnsi"/>
              </w:rPr>
              <w:t xml:space="preserve">Siła zrywania ramienia min. 40 </w:t>
            </w:r>
            <w:proofErr w:type="spellStart"/>
            <w:r w:rsidRPr="00B02370">
              <w:rPr>
                <w:rFonts w:cstheme="minorHAnsi"/>
              </w:rPr>
              <w:t>kM</w:t>
            </w:r>
            <w:proofErr w:type="spellEnd"/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69ED290C" w14:textId="77777777" w:rsidR="00FF5991" w:rsidRDefault="00FF5991" w:rsidP="00013827"/>
        </w:tc>
      </w:tr>
      <w:tr w:rsidR="00FF5991" w14:paraId="4A6EB606" w14:textId="5C799F5F" w:rsidTr="00FF5991">
        <w:tc>
          <w:tcPr>
            <w:tcW w:w="495" w:type="dxa"/>
            <w:shd w:val="clear" w:color="auto" w:fill="auto"/>
          </w:tcPr>
          <w:p w14:paraId="1A05299D" w14:textId="24190C4A" w:rsidR="00FF5991" w:rsidRDefault="00FF5991" w:rsidP="00013827">
            <w:r>
              <w:t>e)</w:t>
            </w:r>
          </w:p>
        </w:tc>
        <w:tc>
          <w:tcPr>
            <w:tcW w:w="6944" w:type="dxa"/>
            <w:shd w:val="clear" w:color="auto" w:fill="auto"/>
          </w:tcPr>
          <w:p w14:paraId="531A214F" w14:textId="20645445" w:rsidR="00FF5991" w:rsidRPr="00916732" w:rsidRDefault="00FF5991" w:rsidP="00013827">
            <w:r w:rsidRPr="00916732">
              <w:rPr>
                <w:rFonts w:cstheme="minorHAnsi"/>
              </w:rPr>
              <w:t>Ruchome, obrotowe (na boki) ramię w zakresie co najmniej 120 st.</w:t>
            </w:r>
          </w:p>
        </w:tc>
        <w:tc>
          <w:tcPr>
            <w:tcW w:w="2436" w:type="dxa"/>
          </w:tcPr>
          <w:p w14:paraId="40E3F2AD" w14:textId="77777777" w:rsidR="00FF5991" w:rsidRDefault="00FF5991" w:rsidP="00013827"/>
        </w:tc>
      </w:tr>
      <w:tr w:rsidR="00FF5991" w14:paraId="00C66663" w14:textId="6961387C" w:rsidTr="00FF5991">
        <w:tc>
          <w:tcPr>
            <w:tcW w:w="495" w:type="dxa"/>
            <w:shd w:val="clear" w:color="auto" w:fill="auto"/>
          </w:tcPr>
          <w:p w14:paraId="1449EE82" w14:textId="45891A5A" w:rsidR="00FF5991" w:rsidRDefault="00FF5991" w:rsidP="00013827">
            <w:r>
              <w:t>f)</w:t>
            </w:r>
          </w:p>
        </w:tc>
        <w:tc>
          <w:tcPr>
            <w:tcW w:w="6944" w:type="dxa"/>
            <w:shd w:val="clear" w:color="auto" w:fill="auto"/>
          </w:tcPr>
          <w:p w14:paraId="734F9B09" w14:textId="0DC5B9A4" w:rsidR="00FF5991" w:rsidRPr="00916732" w:rsidRDefault="00FF5991" w:rsidP="00013827">
            <w:r w:rsidRPr="00916732">
              <w:rPr>
                <w:rFonts w:cstheme="minorHAnsi"/>
              </w:rPr>
              <w:t>Ramię robocze trójdzielne TAB</w:t>
            </w:r>
          </w:p>
        </w:tc>
        <w:tc>
          <w:tcPr>
            <w:tcW w:w="2436" w:type="dxa"/>
          </w:tcPr>
          <w:p w14:paraId="054F7596" w14:textId="1D475E65" w:rsidR="00FF5991" w:rsidRDefault="00FF5991" w:rsidP="00013827"/>
        </w:tc>
      </w:tr>
      <w:tr w:rsidR="00FF5991" w14:paraId="28D42D7C" w14:textId="368841D2" w:rsidTr="00FF5991">
        <w:tc>
          <w:tcPr>
            <w:tcW w:w="495" w:type="dxa"/>
            <w:shd w:val="clear" w:color="auto" w:fill="auto"/>
          </w:tcPr>
          <w:p w14:paraId="565288D4" w14:textId="11D29284" w:rsidR="00FF5991" w:rsidRDefault="00FF5991" w:rsidP="00013827">
            <w:r>
              <w:t>g)</w:t>
            </w:r>
          </w:p>
        </w:tc>
        <w:tc>
          <w:tcPr>
            <w:tcW w:w="6944" w:type="dxa"/>
            <w:shd w:val="clear" w:color="auto" w:fill="auto"/>
          </w:tcPr>
          <w:p w14:paraId="375814F1" w14:textId="52BA4274" w:rsidR="00FF5991" w:rsidRPr="00916732" w:rsidRDefault="00FF5991" w:rsidP="00013827">
            <w:r w:rsidRPr="00916732">
              <w:rPr>
                <w:rFonts w:cstheme="minorHAnsi"/>
              </w:rPr>
              <w:t xml:space="preserve">System amortyzacji ramienia </w:t>
            </w:r>
            <w:proofErr w:type="spellStart"/>
            <w:r w:rsidRPr="00916732">
              <w:rPr>
                <w:rFonts w:cstheme="minorHAnsi"/>
              </w:rPr>
              <w:t>koparkowego</w:t>
            </w:r>
            <w:proofErr w:type="spellEnd"/>
          </w:p>
        </w:tc>
        <w:tc>
          <w:tcPr>
            <w:tcW w:w="2436" w:type="dxa"/>
          </w:tcPr>
          <w:p w14:paraId="4F6851E5" w14:textId="115CCBD2" w:rsidR="00FF5991" w:rsidRDefault="00FF5991" w:rsidP="00013827"/>
        </w:tc>
      </w:tr>
      <w:tr w:rsidR="00FF5991" w14:paraId="551FBD5B" w14:textId="49BF4D61" w:rsidTr="00FF5991">
        <w:tc>
          <w:tcPr>
            <w:tcW w:w="495" w:type="dxa"/>
            <w:shd w:val="clear" w:color="auto" w:fill="auto"/>
          </w:tcPr>
          <w:p w14:paraId="6EE1A544" w14:textId="2B41D383" w:rsidR="00FF5991" w:rsidRDefault="00FF5991" w:rsidP="00013827">
            <w:r>
              <w:t>h)</w:t>
            </w:r>
          </w:p>
        </w:tc>
        <w:tc>
          <w:tcPr>
            <w:tcW w:w="6944" w:type="dxa"/>
            <w:shd w:val="clear" w:color="auto" w:fill="auto"/>
          </w:tcPr>
          <w:p w14:paraId="618E1CE2" w14:textId="279FA795" w:rsidR="00FF5991" w:rsidRDefault="00FF5991" w:rsidP="00013827">
            <w:r w:rsidRPr="00B02370">
              <w:rPr>
                <w:rFonts w:cstheme="minorHAnsi"/>
              </w:rPr>
              <w:t>Zawory bezpieczeństwa (zamki hydrauliczne) na siłownikach ramienia</w:t>
            </w:r>
          </w:p>
        </w:tc>
        <w:tc>
          <w:tcPr>
            <w:tcW w:w="2436" w:type="dxa"/>
          </w:tcPr>
          <w:p w14:paraId="47D4163E" w14:textId="4EA912C5" w:rsidR="00FF5991" w:rsidRDefault="00FF5991" w:rsidP="00013827"/>
        </w:tc>
      </w:tr>
      <w:tr w:rsidR="00FF5991" w14:paraId="755A8D8D" w14:textId="2E6617E0" w:rsidTr="00FF5991">
        <w:tc>
          <w:tcPr>
            <w:tcW w:w="495" w:type="dxa"/>
            <w:shd w:val="clear" w:color="auto" w:fill="auto"/>
          </w:tcPr>
          <w:p w14:paraId="3DB0278C" w14:textId="2861BDCC" w:rsidR="00FF5991" w:rsidRDefault="00FF5991" w:rsidP="00013827">
            <w:r>
              <w:lastRenderedPageBreak/>
              <w:t>i)</w:t>
            </w:r>
          </w:p>
        </w:tc>
        <w:tc>
          <w:tcPr>
            <w:tcW w:w="6944" w:type="dxa"/>
            <w:shd w:val="clear" w:color="auto" w:fill="auto"/>
          </w:tcPr>
          <w:p w14:paraId="29E9F762" w14:textId="3E336E7B" w:rsidR="00FF5991" w:rsidRDefault="00FF5991" w:rsidP="00013827">
            <w:r w:rsidRPr="00B02370">
              <w:rPr>
                <w:rFonts w:cstheme="minorHAnsi"/>
              </w:rPr>
              <w:t xml:space="preserve">Szekla do podnoszenia na łączniku łyżki </w:t>
            </w:r>
            <w:proofErr w:type="spellStart"/>
            <w:r w:rsidRPr="00B02370">
              <w:rPr>
                <w:rFonts w:cstheme="minorHAnsi"/>
              </w:rPr>
              <w:t>koparkowej</w:t>
            </w:r>
            <w:proofErr w:type="spellEnd"/>
          </w:p>
        </w:tc>
        <w:tc>
          <w:tcPr>
            <w:tcW w:w="2436" w:type="dxa"/>
          </w:tcPr>
          <w:p w14:paraId="1DAEAD91" w14:textId="77777777" w:rsidR="00FF5991" w:rsidRDefault="00FF5991" w:rsidP="00013827"/>
        </w:tc>
      </w:tr>
      <w:tr w:rsidR="00FF5991" w14:paraId="6FB48978" w14:textId="51454833" w:rsidTr="00FF5991">
        <w:tc>
          <w:tcPr>
            <w:tcW w:w="495" w:type="dxa"/>
            <w:shd w:val="clear" w:color="auto" w:fill="auto"/>
          </w:tcPr>
          <w:p w14:paraId="2DF54B97" w14:textId="62418AB2" w:rsidR="00FF5991" w:rsidRDefault="00FF5991" w:rsidP="00013827">
            <w:r>
              <w:t>j)</w:t>
            </w:r>
          </w:p>
        </w:tc>
        <w:tc>
          <w:tcPr>
            <w:tcW w:w="6944" w:type="dxa"/>
            <w:shd w:val="clear" w:color="auto" w:fill="auto"/>
          </w:tcPr>
          <w:p w14:paraId="3661B2F4" w14:textId="7960FC62" w:rsidR="00FF5991" w:rsidRDefault="00FF5991" w:rsidP="00013827">
            <w:r w:rsidRPr="00B02370">
              <w:rPr>
                <w:rFonts w:cstheme="minorHAnsi"/>
              </w:rPr>
              <w:t>Niezależne sterowane podpory przednie, lemiesz spycharkowy tył</w:t>
            </w:r>
          </w:p>
        </w:tc>
        <w:tc>
          <w:tcPr>
            <w:tcW w:w="2436" w:type="dxa"/>
          </w:tcPr>
          <w:p w14:paraId="69EFB307" w14:textId="77777777" w:rsidR="00FF5991" w:rsidRDefault="00FF5991" w:rsidP="00013827"/>
        </w:tc>
      </w:tr>
      <w:tr w:rsidR="00FF5991" w14:paraId="6AC783E9" w14:textId="56AFDDB4" w:rsidTr="00FF5991">
        <w:tc>
          <w:tcPr>
            <w:tcW w:w="7439" w:type="dxa"/>
            <w:gridSpan w:val="2"/>
            <w:shd w:val="clear" w:color="auto" w:fill="EDEDED" w:themeFill="accent3" w:themeFillTint="33"/>
          </w:tcPr>
          <w:p w14:paraId="32FBB240" w14:textId="1B7AB254" w:rsidR="00FF5991" w:rsidRPr="00FF5991" w:rsidRDefault="00FF5991" w:rsidP="00850AEE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contextualSpacing w:val="0"/>
              <w:jc w:val="both"/>
              <w:rPr>
                <w:rFonts w:cstheme="minorHAnsi"/>
                <w:b/>
                <w:bCs/>
                <w:u w:val="single"/>
              </w:rPr>
            </w:pPr>
            <w:r w:rsidRPr="00FF5991">
              <w:rPr>
                <w:rFonts w:cstheme="minorHAnsi"/>
                <w:b/>
                <w:bCs/>
                <w:u w:val="single"/>
              </w:rPr>
              <w:t>Kabina:</w:t>
            </w:r>
          </w:p>
        </w:tc>
        <w:tc>
          <w:tcPr>
            <w:tcW w:w="2436" w:type="dxa"/>
          </w:tcPr>
          <w:p w14:paraId="33D920CD" w14:textId="77777777" w:rsidR="00FF5991" w:rsidRDefault="00FF5991" w:rsidP="00013827"/>
        </w:tc>
      </w:tr>
      <w:tr w:rsidR="00FF5991" w14:paraId="4BC6C0A7" w14:textId="77777777" w:rsidTr="00FF5991">
        <w:tc>
          <w:tcPr>
            <w:tcW w:w="495" w:type="dxa"/>
            <w:shd w:val="clear" w:color="auto" w:fill="auto"/>
          </w:tcPr>
          <w:p w14:paraId="7BA60C22" w14:textId="6BBE3EF4" w:rsidR="00FF5991" w:rsidRDefault="00FF5991" w:rsidP="00FF5991">
            <w:r>
              <w:t>a)</w:t>
            </w:r>
          </w:p>
        </w:tc>
        <w:tc>
          <w:tcPr>
            <w:tcW w:w="6944" w:type="dxa"/>
            <w:shd w:val="clear" w:color="auto" w:fill="auto"/>
          </w:tcPr>
          <w:p w14:paraId="2C2C5E87" w14:textId="68EA5A95" w:rsidR="00FF5991" w:rsidRDefault="00FF5991" w:rsidP="00FF5991">
            <w:r w:rsidRPr="00D27FCE">
              <w:rPr>
                <w:rFonts w:cstheme="minorHAnsi"/>
              </w:rPr>
              <w:t>Spełniająca wymogi bezpieczeństwa i standardy ROPS;</w:t>
            </w:r>
          </w:p>
        </w:tc>
        <w:tc>
          <w:tcPr>
            <w:tcW w:w="2436" w:type="dxa"/>
          </w:tcPr>
          <w:p w14:paraId="6DE02A61" w14:textId="77777777" w:rsidR="00FF5991" w:rsidRDefault="00FF5991" w:rsidP="00FF5991"/>
        </w:tc>
      </w:tr>
      <w:tr w:rsidR="00FF5991" w14:paraId="4433A7AB" w14:textId="2BCC2D38" w:rsidTr="00FF5991">
        <w:tc>
          <w:tcPr>
            <w:tcW w:w="495" w:type="dxa"/>
            <w:shd w:val="clear" w:color="auto" w:fill="auto"/>
          </w:tcPr>
          <w:p w14:paraId="031C7244" w14:textId="255CF219" w:rsidR="00FF5991" w:rsidRDefault="00FF5991" w:rsidP="00FF5991">
            <w:r>
              <w:t>b)</w:t>
            </w:r>
          </w:p>
        </w:tc>
        <w:tc>
          <w:tcPr>
            <w:tcW w:w="6944" w:type="dxa"/>
            <w:shd w:val="clear" w:color="auto" w:fill="auto"/>
          </w:tcPr>
          <w:p w14:paraId="75584E7A" w14:textId="573DA24F" w:rsidR="00FF5991" w:rsidRDefault="00FF5991" w:rsidP="00FF5991">
            <w:r w:rsidRPr="00D27FCE">
              <w:rPr>
                <w:rFonts w:cstheme="minorHAnsi"/>
              </w:rPr>
              <w:t>Wyposażona podgrzewany i pneumatycznie regulowany fotel operatora, osłonę przeciwsłoneczną;</w:t>
            </w:r>
          </w:p>
        </w:tc>
        <w:tc>
          <w:tcPr>
            <w:tcW w:w="2436" w:type="dxa"/>
          </w:tcPr>
          <w:p w14:paraId="52EF8187" w14:textId="77777777" w:rsidR="00FF5991" w:rsidRDefault="00FF5991" w:rsidP="00FF5991"/>
        </w:tc>
      </w:tr>
      <w:tr w:rsidR="00FF5991" w14:paraId="57284A41" w14:textId="77777777" w:rsidTr="00FF5991">
        <w:tc>
          <w:tcPr>
            <w:tcW w:w="495" w:type="dxa"/>
            <w:shd w:val="clear" w:color="auto" w:fill="auto"/>
          </w:tcPr>
          <w:p w14:paraId="6C4A836B" w14:textId="79C06BB1" w:rsidR="00FF5991" w:rsidRDefault="00FF5991" w:rsidP="00FF5991">
            <w:r>
              <w:t>c)</w:t>
            </w:r>
          </w:p>
        </w:tc>
        <w:tc>
          <w:tcPr>
            <w:tcW w:w="6944" w:type="dxa"/>
            <w:shd w:val="clear" w:color="auto" w:fill="auto"/>
          </w:tcPr>
          <w:p w14:paraId="01A09823" w14:textId="32E2DDE5" w:rsidR="00FF5991" w:rsidRDefault="00FF5991" w:rsidP="00FF5991">
            <w:r w:rsidRPr="00D27FCE">
              <w:rPr>
                <w:rFonts w:cstheme="minorHAnsi"/>
              </w:rPr>
              <w:t>Wyposażona w komputer z kolorowym wyświetlaczem pozwalającym na ustawianie parametrów pracy maszyny, diagnostykę oraz programowanie dodatkowych narzędzi np.: młot hydrauliczny;</w:t>
            </w:r>
          </w:p>
        </w:tc>
        <w:tc>
          <w:tcPr>
            <w:tcW w:w="2436" w:type="dxa"/>
          </w:tcPr>
          <w:p w14:paraId="08F9185D" w14:textId="77777777" w:rsidR="00FF5991" w:rsidRDefault="00FF5991" w:rsidP="00FF5991"/>
        </w:tc>
      </w:tr>
      <w:tr w:rsidR="00FF5991" w14:paraId="3439840D" w14:textId="77777777" w:rsidTr="00FF5991">
        <w:tc>
          <w:tcPr>
            <w:tcW w:w="495" w:type="dxa"/>
            <w:shd w:val="clear" w:color="auto" w:fill="auto"/>
          </w:tcPr>
          <w:p w14:paraId="3B722186" w14:textId="65F0517F" w:rsidR="00FF5991" w:rsidRDefault="00FF5991" w:rsidP="00FF5991">
            <w:r>
              <w:t>d)</w:t>
            </w:r>
          </w:p>
        </w:tc>
        <w:tc>
          <w:tcPr>
            <w:tcW w:w="6944" w:type="dxa"/>
            <w:shd w:val="clear" w:color="auto" w:fill="auto"/>
          </w:tcPr>
          <w:p w14:paraId="247CEF1E" w14:textId="446768A4" w:rsidR="00FF5991" w:rsidRDefault="00FF5991" w:rsidP="00FF5991">
            <w:r w:rsidRPr="00D27FCE">
              <w:rPr>
                <w:rFonts w:cstheme="minorHAnsi"/>
              </w:rPr>
              <w:t>Możliwość zaprogramowania ustawień parametrów pracy elementu roboczego dla co najmniej 4 operatorów.</w:t>
            </w:r>
          </w:p>
        </w:tc>
        <w:tc>
          <w:tcPr>
            <w:tcW w:w="2436" w:type="dxa"/>
          </w:tcPr>
          <w:p w14:paraId="67EE18C7" w14:textId="77777777" w:rsidR="00FF5991" w:rsidRDefault="00FF5991" w:rsidP="00FF5991"/>
        </w:tc>
      </w:tr>
      <w:tr w:rsidR="00FF5991" w14:paraId="32E96FB3" w14:textId="77777777" w:rsidTr="00FF5991">
        <w:tc>
          <w:tcPr>
            <w:tcW w:w="495" w:type="dxa"/>
            <w:shd w:val="clear" w:color="auto" w:fill="auto"/>
          </w:tcPr>
          <w:p w14:paraId="7DC19113" w14:textId="3EFC3769" w:rsidR="00FF5991" w:rsidRDefault="00FF5991" w:rsidP="00013827">
            <w:r>
              <w:t>e)</w:t>
            </w:r>
          </w:p>
        </w:tc>
        <w:tc>
          <w:tcPr>
            <w:tcW w:w="6944" w:type="dxa"/>
            <w:shd w:val="clear" w:color="auto" w:fill="auto"/>
          </w:tcPr>
          <w:p w14:paraId="25590F22" w14:textId="77777777" w:rsidR="00FF5991" w:rsidRPr="00FF5991" w:rsidRDefault="00FF5991" w:rsidP="00FF5991">
            <w:pPr>
              <w:widowControl w:val="0"/>
              <w:tabs>
                <w:tab w:val="left" w:pos="0"/>
              </w:tabs>
              <w:jc w:val="both"/>
              <w:rPr>
                <w:rFonts w:cstheme="minorHAnsi"/>
              </w:rPr>
            </w:pPr>
            <w:r w:rsidRPr="00FF5991">
              <w:rPr>
                <w:rFonts w:cstheme="minorHAnsi"/>
              </w:rPr>
              <w:t>Konstrukcja maszyny umożliwiająca bezpośredni widok na 4 koła maszyny z kabiny operatora bez konieczności stasowania lusterek czy obracania nadwozia.</w:t>
            </w:r>
          </w:p>
          <w:p w14:paraId="05E77C25" w14:textId="77777777" w:rsidR="00FF5991" w:rsidRDefault="00FF5991" w:rsidP="00013827"/>
        </w:tc>
        <w:tc>
          <w:tcPr>
            <w:tcW w:w="2436" w:type="dxa"/>
          </w:tcPr>
          <w:p w14:paraId="1C924839" w14:textId="77777777" w:rsidR="00FF5991" w:rsidRDefault="00FF5991" w:rsidP="00013827"/>
        </w:tc>
      </w:tr>
      <w:tr w:rsidR="00FF5991" w14:paraId="1FCC6A0A" w14:textId="77777777" w:rsidTr="00FF5991">
        <w:tc>
          <w:tcPr>
            <w:tcW w:w="7439" w:type="dxa"/>
            <w:gridSpan w:val="2"/>
            <w:shd w:val="clear" w:color="auto" w:fill="EDEDED" w:themeFill="accent3" w:themeFillTint="33"/>
          </w:tcPr>
          <w:p w14:paraId="404115E4" w14:textId="414F8AFC" w:rsidR="00FF5991" w:rsidRPr="00FF5991" w:rsidRDefault="00FF5991" w:rsidP="00FF5991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contextualSpacing w:val="0"/>
              <w:jc w:val="both"/>
              <w:rPr>
                <w:rFonts w:cstheme="minorHAnsi"/>
                <w:b/>
                <w:bCs/>
                <w:u w:val="single"/>
              </w:rPr>
            </w:pPr>
            <w:r w:rsidRPr="00FF5991">
              <w:rPr>
                <w:rFonts w:cstheme="minorHAnsi"/>
                <w:b/>
                <w:bCs/>
                <w:u w:val="single"/>
              </w:rPr>
              <w:t>Wyposażenie koparki:</w:t>
            </w:r>
          </w:p>
        </w:tc>
        <w:tc>
          <w:tcPr>
            <w:tcW w:w="2436" w:type="dxa"/>
          </w:tcPr>
          <w:p w14:paraId="1BF1A179" w14:textId="77777777" w:rsidR="00FF5991" w:rsidRDefault="00FF5991" w:rsidP="00013827"/>
        </w:tc>
      </w:tr>
      <w:tr w:rsidR="00FF5991" w14:paraId="33275A85" w14:textId="77777777" w:rsidTr="00FF5991">
        <w:tc>
          <w:tcPr>
            <w:tcW w:w="495" w:type="dxa"/>
            <w:shd w:val="clear" w:color="auto" w:fill="auto"/>
          </w:tcPr>
          <w:p w14:paraId="67A518B4" w14:textId="32AB1F36" w:rsidR="00FF5991" w:rsidRDefault="00FF5991" w:rsidP="00FF5991">
            <w:r>
              <w:t>a)</w:t>
            </w:r>
          </w:p>
        </w:tc>
        <w:tc>
          <w:tcPr>
            <w:tcW w:w="6944" w:type="dxa"/>
            <w:shd w:val="clear" w:color="auto" w:fill="auto"/>
          </w:tcPr>
          <w:p w14:paraId="43B19D83" w14:textId="2CA751CB" w:rsidR="00FF5991" w:rsidRDefault="00FF5991" w:rsidP="00FF5991">
            <w:r w:rsidRPr="0061204D">
              <w:rPr>
                <w:rFonts w:cstheme="minorHAnsi"/>
              </w:rPr>
              <w:t>Głowica uchylno-obrotowa z szybkozłączem i chwytakiem;</w:t>
            </w:r>
          </w:p>
        </w:tc>
        <w:tc>
          <w:tcPr>
            <w:tcW w:w="2436" w:type="dxa"/>
          </w:tcPr>
          <w:p w14:paraId="0FF4888E" w14:textId="77777777" w:rsidR="00FF5991" w:rsidRDefault="00FF5991" w:rsidP="00FF5991"/>
        </w:tc>
      </w:tr>
      <w:tr w:rsidR="00FF5991" w14:paraId="11EE8FA6" w14:textId="77777777" w:rsidTr="00FF5991">
        <w:tc>
          <w:tcPr>
            <w:tcW w:w="495" w:type="dxa"/>
            <w:shd w:val="clear" w:color="auto" w:fill="auto"/>
          </w:tcPr>
          <w:p w14:paraId="7AE2020F" w14:textId="69D9216C" w:rsidR="00FF5991" w:rsidRDefault="00FF5991" w:rsidP="00FF5991">
            <w:r>
              <w:t>b)</w:t>
            </w:r>
          </w:p>
        </w:tc>
        <w:tc>
          <w:tcPr>
            <w:tcW w:w="6944" w:type="dxa"/>
            <w:shd w:val="clear" w:color="auto" w:fill="auto"/>
          </w:tcPr>
          <w:p w14:paraId="4B75F9CD" w14:textId="29F992AB" w:rsidR="00FF5991" w:rsidRDefault="00FF5991" w:rsidP="00FF5991">
            <w:r w:rsidRPr="0061204D">
              <w:rPr>
                <w:rFonts w:cstheme="minorHAnsi"/>
              </w:rPr>
              <w:t xml:space="preserve">Szybkozłącze hydrauliczne </w:t>
            </w:r>
            <w:proofErr w:type="spellStart"/>
            <w:r w:rsidRPr="0061204D">
              <w:rPr>
                <w:rFonts w:cstheme="minorHAnsi"/>
              </w:rPr>
              <w:t>koparkowe</w:t>
            </w:r>
            <w:proofErr w:type="spellEnd"/>
            <w:r w:rsidRPr="0061204D">
              <w:rPr>
                <w:rFonts w:cstheme="minorHAnsi"/>
              </w:rPr>
              <w:t xml:space="preserve"> ( kompatybilne z osprzętami koparki);</w:t>
            </w:r>
          </w:p>
        </w:tc>
        <w:tc>
          <w:tcPr>
            <w:tcW w:w="2436" w:type="dxa"/>
          </w:tcPr>
          <w:p w14:paraId="07FD0D29" w14:textId="77777777" w:rsidR="00FF5991" w:rsidRDefault="00FF5991" w:rsidP="00FF5991"/>
        </w:tc>
      </w:tr>
      <w:tr w:rsidR="00FF5991" w14:paraId="1CC2322C" w14:textId="77777777" w:rsidTr="00FF5991">
        <w:tc>
          <w:tcPr>
            <w:tcW w:w="495" w:type="dxa"/>
            <w:shd w:val="clear" w:color="auto" w:fill="auto"/>
          </w:tcPr>
          <w:p w14:paraId="6B82DCD8" w14:textId="49E41F06" w:rsidR="00FF5991" w:rsidRDefault="00FF5991" w:rsidP="00FF5991">
            <w:r>
              <w:t>c)</w:t>
            </w:r>
          </w:p>
        </w:tc>
        <w:tc>
          <w:tcPr>
            <w:tcW w:w="6944" w:type="dxa"/>
            <w:shd w:val="clear" w:color="auto" w:fill="auto"/>
          </w:tcPr>
          <w:p w14:paraId="165F2AFB" w14:textId="667C6D41" w:rsidR="00FF5991" w:rsidRDefault="00FF5991" w:rsidP="00FF5991">
            <w:r w:rsidRPr="0061204D">
              <w:rPr>
                <w:rFonts w:cstheme="minorHAnsi"/>
              </w:rPr>
              <w:t>Łyżka standardowa 400 mm (kompatybilna z głowicą obrotową);</w:t>
            </w:r>
          </w:p>
        </w:tc>
        <w:tc>
          <w:tcPr>
            <w:tcW w:w="2436" w:type="dxa"/>
          </w:tcPr>
          <w:p w14:paraId="5C0090DC" w14:textId="77777777" w:rsidR="00FF5991" w:rsidRDefault="00FF5991" w:rsidP="00FF5991"/>
        </w:tc>
      </w:tr>
      <w:tr w:rsidR="00FF5991" w14:paraId="7BEA61A6" w14:textId="77777777" w:rsidTr="00FF5991">
        <w:tc>
          <w:tcPr>
            <w:tcW w:w="495" w:type="dxa"/>
            <w:shd w:val="clear" w:color="auto" w:fill="auto"/>
          </w:tcPr>
          <w:p w14:paraId="38A8A0D3" w14:textId="4F870D82" w:rsidR="00FF5991" w:rsidRDefault="00FF5991" w:rsidP="00FF5991">
            <w:r>
              <w:t>d)</w:t>
            </w:r>
          </w:p>
        </w:tc>
        <w:tc>
          <w:tcPr>
            <w:tcW w:w="6944" w:type="dxa"/>
            <w:shd w:val="clear" w:color="auto" w:fill="auto"/>
          </w:tcPr>
          <w:p w14:paraId="382E8409" w14:textId="4E784D39" w:rsidR="00FF5991" w:rsidRDefault="00FF5991" w:rsidP="00FF5991">
            <w:r w:rsidRPr="0061204D">
              <w:rPr>
                <w:rFonts w:cstheme="minorHAnsi"/>
              </w:rPr>
              <w:t>Łyżka standardowa 600 mm (kompatybilna z głowicą obrotową);</w:t>
            </w:r>
          </w:p>
        </w:tc>
        <w:tc>
          <w:tcPr>
            <w:tcW w:w="2436" w:type="dxa"/>
          </w:tcPr>
          <w:p w14:paraId="6B8C2EC0" w14:textId="77777777" w:rsidR="00FF5991" w:rsidRDefault="00FF5991" w:rsidP="00FF5991"/>
        </w:tc>
      </w:tr>
      <w:tr w:rsidR="00FF5991" w14:paraId="3FB6ABAE" w14:textId="77777777" w:rsidTr="00FF5991">
        <w:tc>
          <w:tcPr>
            <w:tcW w:w="495" w:type="dxa"/>
            <w:shd w:val="clear" w:color="auto" w:fill="auto"/>
          </w:tcPr>
          <w:p w14:paraId="5F8C27BB" w14:textId="0B1E1663" w:rsidR="00FF5991" w:rsidRDefault="00FF5991" w:rsidP="00FF5991">
            <w:r>
              <w:t>e)</w:t>
            </w:r>
          </w:p>
        </w:tc>
        <w:tc>
          <w:tcPr>
            <w:tcW w:w="6944" w:type="dxa"/>
            <w:shd w:val="clear" w:color="auto" w:fill="auto"/>
          </w:tcPr>
          <w:p w14:paraId="1EDD0B39" w14:textId="78377226" w:rsidR="00FF5991" w:rsidRDefault="00FF5991" w:rsidP="00FF5991">
            <w:r w:rsidRPr="0061204D">
              <w:rPr>
                <w:rFonts w:cstheme="minorHAnsi"/>
              </w:rPr>
              <w:t>Łyżka skarpowa 1400 mm (kompatybilna z głowicą obrotową);</w:t>
            </w:r>
          </w:p>
        </w:tc>
        <w:tc>
          <w:tcPr>
            <w:tcW w:w="2436" w:type="dxa"/>
          </w:tcPr>
          <w:p w14:paraId="21045ED4" w14:textId="77777777" w:rsidR="00FF5991" w:rsidRDefault="00FF5991" w:rsidP="00FF5991"/>
        </w:tc>
      </w:tr>
      <w:tr w:rsidR="00FF5991" w14:paraId="63D577F4" w14:textId="77777777" w:rsidTr="00FF5991">
        <w:tc>
          <w:tcPr>
            <w:tcW w:w="495" w:type="dxa"/>
            <w:shd w:val="clear" w:color="auto" w:fill="auto"/>
          </w:tcPr>
          <w:p w14:paraId="7DED8487" w14:textId="1C4D857F" w:rsidR="00FF5991" w:rsidRDefault="00FF5991" w:rsidP="00FF5991">
            <w:r>
              <w:t>f)</w:t>
            </w:r>
          </w:p>
        </w:tc>
        <w:tc>
          <w:tcPr>
            <w:tcW w:w="6944" w:type="dxa"/>
            <w:shd w:val="clear" w:color="auto" w:fill="auto"/>
          </w:tcPr>
          <w:p w14:paraId="1C022475" w14:textId="022311F9" w:rsidR="00FF5991" w:rsidRDefault="00FF5991" w:rsidP="00FF5991">
            <w:r w:rsidRPr="0061204D">
              <w:rPr>
                <w:rFonts w:cstheme="minorHAnsi"/>
              </w:rPr>
              <w:t>Łyżka trapezowa 45 st. (kompatybilna z głowicą obrotową) ;</w:t>
            </w:r>
          </w:p>
        </w:tc>
        <w:tc>
          <w:tcPr>
            <w:tcW w:w="2436" w:type="dxa"/>
          </w:tcPr>
          <w:p w14:paraId="193D6842" w14:textId="77777777" w:rsidR="00FF5991" w:rsidRDefault="00FF5991" w:rsidP="00FF5991"/>
        </w:tc>
      </w:tr>
      <w:tr w:rsidR="00FF5991" w14:paraId="3B6F76C5" w14:textId="77777777" w:rsidTr="00FF5991">
        <w:tc>
          <w:tcPr>
            <w:tcW w:w="495" w:type="dxa"/>
            <w:shd w:val="clear" w:color="auto" w:fill="auto"/>
          </w:tcPr>
          <w:p w14:paraId="60975335" w14:textId="65070F15" w:rsidR="00FF5991" w:rsidRDefault="00FF5991" w:rsidP="00FF5991">
            <w:r>
              <w:t>g)</w:t>
            </w:r>
          </w:p>
        </w:tc>
        <w:tc>
          <w:tcPr>
            <w:tcW w:w="6944" w:type="dxa"/>
            <w:shd w:val="clear" w:color="auto" w:fill="auto"/>
          </w:tcPr>
          <w:p w14:paraId="7E999D7C" w14:textId="62175021" w:rsidR="00FF5991" w:rsidRPr="00FF5991" w:rsidRDefault="00FF5991" w:rsidP="00FF5991">
            <w:pPr>
              <w:widowControl w:val="0"/>
              <w:tabs>
                <w:tab w:val="left" w:pos="0"/>
              </w:tabs>
              <w:jc w:val="both"/>
              <w:rPr>
                <w:rFonts w:cstheme="minorHAnsi"/>
              </w:rPr>
            </w:pPr>
            <w:proofErr w:type="spellStart"/>
            <w:r w:rsidRPr="00FF5991">
              <w:rPr>
                <w:rFonts w:cstheme="minorHAnsi"/>
              </w:rPr>
              <w:t>Mulczer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FF5991">
              <w:rPr>
                <w:rFonts w:cstheme="minorHAnsi"/>
              </w:rPr>
              <w:t xml:space="preserve">montowany na szybkozłączu hydraulicznym </w:t>
            </w:r>
            <w:proofErr w:type="spellStart"/>
            <w:r w:rsidRPr="00FF5991">
              <w:rPr>
                <w:rFonts w:cstheme="minorHAnsi"/>
              </w:rPr>
              <w:t>koparkowym</w:t>
            </w:r>
            <w:proofErr w:type="spellEnd"/>
            <w:r w:rsidRPr="00FF5991">
              <w:rPr>
                <w:rFonts w:cstheme="minorHAnsi"/>
              </w:rPr>
              <w:t xml:space="preserve"> o </w:t>
            </w:r>
            <w:proofErr w:type="spellStart"/>
            <w:r w:rsidRPr="00FF5991">
              <w:rPr>
                <w:rFonts w:cstheme="minorHAnsi"/>
              </w:rPr>
              <w:t>paramerach</w:t>
            </w:r>
            <w:proofErr w:type="spellEnd"/>
            <w:r w:rsidRPr="00FF5991">
              <w:rPr>
                <w:rFonts w:cstheme="minorHAnsi"/>
              </w:rPr>
              <w:t>:</w:t>
            </w:r>
            <w:r w:rsidRPr="00FF5991">
              <w:rPr>
                <w:rFonts w:cstheme="minorHAnsi"/>
              </w:rPr>
              <w:t xml:space="preserve"> </w:t>
            </w:r>
            <w:r w:rsidRPr="00FF5991">
              <w:rPr>
                <w:rFonts w:cstheme="minorHAnsi"/>
              </w:rPr>
              <w:t xml:space="preserve">Szerokość robocza  min. 100 cm; </w:t>
            </w:r>
          </w:p>
          <w:p w14:paraId="663BA78A" w14:textId="77777777" w:rsidR="00FF5991" w:rsidRPr="008A1A2A" w:rsidRDefault="00FF5991" w:rsidP="00FF5991">
            <w:pPr>
              <w:pStyle w:val="Akapitzlist"/>
              <w:widowControl w:val="0"/>
              <w:numPr>
                <w:ilvl w:val="2"/>
                <w:numId w:val="5"/>
              </w:numPr>
              <w:tabs>
                <w:tab w:val="left" w:pos="0"/>
              </w:tabs>
              <w:contextualSpacing w:val="0"/>
              <w:jc w:val="both"/>
              <w:rPr>
                <w:rFonts w:cstheme="minorHAnsi"/>
              </w:rPr>
            </w:pPr>
            <w:r w:rsidRPr="008A1A2A">
              <w:rPr>
                <w:rFonts w:cstheme="minorHAnsi"/>
              </w:rPr>
              <w:t>Ciśnienie pracy do 300 [Bar]</w:t>
            </w:r>
            <w:r>
              <w:rPr>
                <w:rFonts w:cstheme="minorHAnsi"/>
              </w:rPr>
              <w:t>;</w:t>
            </w:r>
          </w:p>
          <w:p w14:paraId="19973EF7" w14:textId="77777777" w:rsidR="00FF5991" w:rsidRPr="008A1A2A" w:rsidRDefault="00FF5991" w:rsidP="00FF5991">
            <w:pPr>
              <w:pStyle w:val="Akapitzlist"/>
              <w:widowControl w:val="0"/>
              <w:numPr>
                <w:ilvl w:val="2"/>
                <w:numId w:val="5"/>
              </w:numPr>
              <w:tabs>
                <w:tab w:val="left" w:pos="0"/>
              </w:tabs>
              <w:contextualSpacing w:val="0"/>
              <w:jc w:val="both"/>
              <w:rPr>
                <w:rFonts w:cstheme="minorHAnsi"/>
              </w:rPr>
            </w:pPr>
            <w:r w:rsidRPr="008A1A2A">
              <w:rPr>
                <w:rFonts w:cstheme="minorHAnsi"/>
              </w:rPr>
              <w:t>Przepływ 120-130 l/min</w:t>
            </w:r>
            <w:r>
              <w:rPr>
                <w:rFonts w:cstheme="minorHAnsi"/>
              </w:rPr>
              <w:t>;</w:t>
            </w:r>
          </w:p>
          <w:p w14:paraId="5A57376F" w14:textId="77777777" w:rsidR="00FF5991" w:rsidRPr="008A1A2A" w:rsidRDefault="00FF5991" w:rsidP="00FF5991">
            <w:pPr>
              <w:pStyle w:val="Akapitzlist"/>
              <w:widowControl w:val="0"/>
              <w:numPr>
                <w:ilvl w:val="2"/>
                <w:numId w:val="5"/>
              </w:numPr>
              <w:tabs>
                <w:tab w:val="left" w:pos="0"/>
              </w:tabs>
              <w:contextualSpacing w:val="0"/>
              <w:jc w:val="both"/>
              <w:rPr>
                <w:rFonts w:cstheme="minorHAnsi"/>
              </w:rPr>
            </w:pPr>
            <w:r w:rsidRPr="008A1A2A">
              <w:rPr>
                <w:rFonts w:cstheme="minorHAnsi"/>
              </w:rPr>
              <w:t>Ciężar</w:t>
            </w:r>
            <w:r>
              <w:rPr>
                <w:rFonts w:cstheme="minorHAnsi"/>
              </w:rPr>
              <w:t xml:space="preserve"> własny w zakresie</w:t>
            </w:r>
            <w:r w:rsidRPr="008A1A2A">
              <w:rPr>
                <w:rFonts w:cstheme="minorHAnsi"/>
              </w:rPr>
              <w:t> 6</w:t>
            </w:r>
            <w:r>
              <w:rPr>
                <w:rFonts w:cstheme="minorHAnsi"/>
              </w:rPr>
              <w:t>3</w:t>
            </w:r>
            <w:r w:rsidRPr="008A1A2A">
              <w:rPr>
                <w:rFonts w:cstheme="minorHAnsi"/>
              </w:rPr>
              <w:t>0</w:t>
            </w:r>
            <w:r>
              <w:rPr>
                <w:rFonts w:cstheme="minorHAnsi"/>
              </w:rPr>
              <w:t>-670</w:t>
            </w:r>
            <w:r w:rsidRPr="008A1A2A">
              <w:rPr>
                <w:rFonts w:cstheme="minorHAnsi"/>
              </w:rPr>
              <w:t xml:space="preserve"> kg</w:t>
            </w:r>
            <w:r>
              <w:rPr>
                <w:rFonts w:cstheme="minorHAnsi"/>
              </w:rPr>
              <w:t xml:space="preserve"> </w:t>
            </w:r>
            <w:r w:rsidRPr="008A1A2A">
              <w:rPr>
                <w:rFonts w:cstheme="minorHAnsi"/>
              </w:rPr>
              <w:t xml:space="preserve"> (bez uchwytu)</w:t>
            </w:r>
            <w:r>
              <w:rPr>
                <w:rFonts w:cstheme="minorHAnsi"/>
              </w:rPr>
              <w:t>;</w:t>
            </w:r>
          </w:p>
          <w:p w14:paraId="5EF695E2" w14:textId="77777777" w:rsidR="00FF5991" w:rsidRPr="008A1A2A" w:rsidRDefault="00FF5991" w:rsidP="00FF5991">
            <w:pPr>
              <w:pStyle w:val="Akapitzlist"/>
              <w:widowControl w:val="0"/>
              <w:numPr>
                <w:ilvl w:val="2"/>
                <w:numId w:val="5"/>
              </w:numPr>
              <w:tabs>
                <w:tab w:val="left" w:pos="0"/>
              </w:tabs>
              <w:contextualSpacing w:val="0"/>
              <w:jc w:val="both"/>
              <w:rPr>
                <w:rFonts w:cstheme="minorHAnsi"/>
              </w:rPr>
            </w:pPr>
            <w:r w:rsidRPr="008A1A2A">
              <w:rPr>
                <w:rFonts w:cstheme="minorHAnsi"/>
              </w:rPr>
              <w:t>Klapa otwierana hydraulicznie</w:t>
            </w:r>
            <w:r>
              <w:rPr>
                <w:rFonts w:cstheme="minorHAnsi"/>
              </w:rPr>
              <w:t>;</w:t>
            </w:r>
          </w:p>
          <w:p w14:paraId="34E0E2E8" w14:textId="77777777" w:rsidR="00FF5991" w:rsidRPr="008A1A2A" w:rsidRDefault="00FF5991" w:rsidP="00FF5991">
            <w:pPr>
              <w:pStyle w:val="Akapitzlist"/>
              <w:widowControl w:val="0"/>
              <w:numPr>
                <w:ilvl w:val="2"/>
                <w:numId w:val="5"/>
              </w:numPr>
              <w:tabs>
                <w:tab w:val="left" w:pos="0"/>
              </w:tabs>
              <w:contextualSpacing w:val="0"/>
              <w:jc w:val="both"/>
              <w:rPr>
                <w:rFonts w:cstheme="minorHAnsi"/>
              </w:rPr>
            </w:pPr>
            <w:r w:rsidRPr="008A1A2A">
              <w:rPr>
                <w:rFonts w:cstheme="minorHAnsi"/>
              </w:rPr>
              <w:t>Noże robocze stałe</w:t>
            </w:r>
            <w:r>
              <w:rPr>
                <w:rFonts w:cstheme="minorHAnsi"/>
              </w:rPr>
              <w:t xml:space="preserve"> min.</w:t>
            </w:r>
            <w:r w:rsidRPr="008A1A2A">
              <w:rPr>
                <w:rFonts w:cstheme="minorHAnsi"/>
              </w:rPr>
              <w:t> 22 szt. z węglikiem spiekanym</w:t>
            </w:r>
            <w:r>
              <w:rPr>
                <w:rFonts w:cstheme="minorHAnsi"/>
              </w:rPr>
              <w:t>;</w:t>
            </w:r>
          </w:p>
          <w:p w14:paraId="326DB606" w14:textId="77777777" w:rsidR="00FF5991" w:rsidRPr="008A1A2A" w:rsidRDefault="00FF5991" w:rsidP="00FF5991">
            <w:pPr>
              <w:pStyle w:val="Akapitzlist"/>
              <w:widowControl w:val="0"/>
              <w:numPr>
                <w:ilvl w:val="2"/>
                <w:numId w:val="5"/>
              </w:numPr>
              <w:tabs>
                <w:tab w:val="left" w:pos="0"/>
              </w:tabs>
              <w:contextualSpacing w:val="0"/>
              <w:jc w:val="both"/>
              <w:rPr>
                <w:rFonts w:cstheme="minorHAnsi"/>
              </w:rPr>
            </w:pPr>
            <w:r w:rsidRPr="008A1A2A">
              <w:rPr>
                <w:rFonts w:cstheme="minorHAnsi"/>
              </w:rPr>
              <w:t>Średnica rozdrabnianego drewna do 15 cm</w:t>
            </w:r>
            <w:r>
              <w:rPr>
                <w:rFonts w:cstheme="minorHAnsi"/>
              </w:rPr>
              <w:t>;</w:t>
            </w:r>
            <w:r w:rsidRPr="008A1A2A">
              <w:rPr>
                <w:rFonts w:cstheme="minorHAnsi"/>
              </w:rPr>
              <w:t xml:space="preserve">  </w:t>
            </w:r>
          </w:p>
          <w:p w14:paraId="35ECD28E" w14:textId="77777777" w:rsidR="00FF5991" w:rsidRPr="008A1A2A" w:rsidRDefault="00FF5991" w:rsidP="00FF5991">
            <w:pPr>
              <w:pStyle w:val="Akapitzlist"/>
              <w:widowControl w:val="0"/>
              <w:numPr>
                <w:ilvl w:val="2"/>
                <w:numId w:val="5"/>
              </w:numPr>
              <w:tabs>
                <w:tab w:val="left" w:pos="0"/>
              </w:tabs>
              <w:contextualSpacing w:val="0"/>
              <w:jc w:val="both"/>
              <w:rPr>
                <w:rFonts w:cstheme="minorHAnsi"/>
              </w:rPr>
            </w:pPr>
            <w:r w:rsidRPr="008A1A2A">
              <w:rPr>
                <w:rFonts w:cstheme="minorHAnsi"/>
              </w:rPr>
              <w:t>Łańcuchy przednie ochronne</w:t>
            </w:r>
            <w:r>
              <w:rPr>
                <w:rFonts w:cstheme="minorHAnsi"/>
              </w:rPr>
              <w:t>;</w:t>
            </w:r>
            <w:r w:rsidRPr="008A1A2A">
              <w:rPr>
                <w:rFonts w:cstheme="minorHAnsi"/>
              </w:rPr>
              <w:t xml:space="preserve"> </w:t>
            </w:r>
          </w:p>
          <w:p w14:paraId="59566B46" w14:textId="77777777" w:rsidR="00FF5991" w:rsidRDefault="00FF5991" w:rsidP="00FF5991">
            <w:pPr>
              <w:pStyle w:val="Akapitzlist"/>
              <w:widowControl w:val="0"/>
              <w:numPr>
                <w:ilvl w:val="2"/>
                <w:numId w:val="5"/>
              </w:numPr>
              <w:tabs>
                <w:tab w:val="left" w:pos="0"/>
              </w:tabs>
              <w:contextualSpacing w:val="0"/>
              <w:jc w:val="both"/>
              <w:rPr>
                <w:rFonts w:cstheme="minorHAnsi"/>
              </w:rPr>
            </w:pPr>
            <w:r w:rsidRPr="008A1A2A">
              <w:rPr>
                <w:rFonts w:cstheme="minorHAnsi"/>
              </w:rPr>
              <w:t>Silnik tłokowy</w:t>
            </w:r>
            <w:r>
              <w:rPr>
                <w:rFonts w:cstheme="minorHAnsi"/>
              </w:rPr>
              <w:t>;</w:t>
            </w:r>
          </w:p>
          <w:p w14:paraId="635E4687" w14:textId="77777777" w:rsidR="00FF5991" w:rsidRPr="008A1A2A" w:rsidRDefault="00FF5991" w:rsidP="00FF5991">
            <w:pPr>
              <w:pStyle w:val="Akapitzlist"/>
              <w:widowControl w:val="0"/>
              <w:numPr>
                <w:ilvl w:val="2"/>
                <w:numId w:val="5"/>
              </w:numPr>
              <w:tabs>
                <w:tab w:val="left" w:pos="0"/>
              </w:tabs>
              <w:contextualSpacing w:val="0"/>
              <w:jc w:val="both"/>
              <w:rPr>
                <w:rFonts w:cstheme="minorHAnsi"/>
              </w:rPr>
            </w:pPr>
            <w:r w:rsidRPr="00AE7BFC">
              <w:rPr>
                <w:rFonts w:cstheme="minorHAnsi"/>
              </w:rPr>
              <w:t>Wał na rurze</w:t>
            </w:r>
            <w:r>
              <w:rPr>
                <w:rFonts w:cstheme="minorHAnsi"/>
              </w:rPr>
              <w:t>.</w:t>
            </w:r>
            <w:r w:rsidRPr="008A1A2A">
              <w:rPr>
                <w:rFonts w:cstheme="minorHAnsi"/>
              </w:rPr>
              <w:t xml:space="preserve"> </w:t>
            </w:r>
          </w:p>
          <w:p w14:paraId="285FFDB5" w14:textId="32C48AAD" w:rsidR="00FF5991" w:rsidRDefault="00FF5991" w:rsidP="00FF5991"/>
        </w:tc>
        <w:tc>
          <w:tcPr>
            <w:tcW w:w="2436" w:type="dxa"/>
          </w:tcPr>
          <w:p w14:paraId="0594E059" w14:textId="77777777" w:rsidR="00FF5991" w:rsidRDefault="00FF5991" w:rsidP="00FF5991"/>
        </w:tc>
      </w:tr>
      <w:tr w:rsidR="00FF5991" w14:paraId="522FB0C5" w14:textId="77777777" w:rsidTr="00FF5991">
        <w:tc>
          <w:tcPr>
            <w:tcW w:w="495" w:type="dxa"/>
            <w:shd w:val="clear" w:color="auto" w:fill="auto"/>
          </w:tcPr>
          <w:p w14:paraId="3F17C9CB" w14:textId="638F50E3" w:rsidR="00FF5991" w:rsidRDefault="00FF5991" w:rsidP="00FF5991">
            <w:r>
              <w:t>h)</w:t>
            </w:r>
          </w:p>
        </w:tc>
        <w:tc>
          <w:tcPr>
            <w:tcW w:w="6944" w:type="dxa"/>
            <w:shd w:val="clear" w:color="auto" w:fill="auto"/>
          </w:tcPr>
          <w:p w14:paraId="0EA54664" w14:textId="69E5C2CD" w:rsidR="00FF5991" w:rsidRDefault="00FF5991" w:rsidP="00FF5991">
            <w:r w:rsidRPr="00A208C6">
              <w:rPr>
                <w:rFonts w:cstheme="minorHAnsi"/>
              </w:rPr>
              <w:t>Immobiliser;</w:t>
            </w:r>
          </w:p>
        </w:tc>
        <w:tc>
          <w:tcPr>
            <w:tcW w:w="2436" w:type="dxa"/>
          </w:tcPr>
          <w:p w14:paraId="758A3567" w14:textId="77777777" w:rsidR="00FF5991" w:rsidRDefault="00FF5991" w:rsidP="00FF5991"/>
        </w:tc>
      </w:tr>
      <w:tr w:rsidR="00FF5991" w14:paraId="4FCA60F0" w14:textId="77777777" w:rsidTr="00FF5991">
        <w:tc>
          <w:tcPr>
            <w:tcW w:w="495" w:type="dxa"/>
            <w:shd w:val="clear" w:color="auto" w:fill="auto"/>
          </w:tcPr>
          <w:p w14:paraId="1F4BF4C6" w14:textId="7813055F" w:rsidR="00FF5991" w:rsidRDefault="00FF5991" w:rsidP="00FF5991">
            <w:r>
              <w:t>i)</w:t>
            </w:r>
          </w:p>
        </w:tc>
        <w:tc>
          <w:tcPr>
            <w:tcW w:w="6944" w:type="dxa"/>
            <w:shd w:val="clear" w:color="auto" w:fill="auto"/>
          </w:tcPr>
          <w:p w14:paraId="3FFA068E" w14:textId="2E6F232B" w:rsidR="00FF5991" w:rsidRDefault="00FF5991" w:rsidP="00FF5991">
            <w:r w:rsidRPr="00A208C6">
              <w:rPr>
                <w:rFonts w:cstheme="minorHAnsi"/>
              </w:rPr>
              <w:t>Klimatyzacja;</w:t>
            </w:r>
          </w:p>
        </w:tc>
        <w:tc>
          <w:tcPr>
            <w:tcW w:w="2436" w:type="dxa"/>
          </w:tcPr>
          <w:p w14:paraId="75DA3905" w14:textId="77777777" w:rsidR="00FF5991" w:rsidRDefault="00FF5991" w:rsidP="00FF5991"/>
        </w:tc>
      </w:tr>
      <w:tr w:rsidR="00FF5991" w14:paraId="2627BBD0" w14:textId="77777777" w:rsidTr="00FF5991">
        <w:tc>
          <w:tcPr>
            <w:tcW w:w="495" w:type="dxa"/>
            <w:shd w:val="clear" w:color="auto" w:fill="auto"/>
          </w:tcPr>
          <w:p w14:paraId="40CA9E7F" w14:textId="07F760E0" w:rsidR="00FF5991" w:rsidRDefault="00FF5991" w:rsidP="00FF5991">
            <w:r>
              <w:t>j)</w:t>
            </w:r>
          </w:p>
        </w:tc>
        <w:tc>
          <w:tcPr>
            <w:tcW w:w="6944" w:type="dxa"/>
            <w:shd w:val="clear" w:color="auto" w:fill="auto"/>
          </w:tcPr>
          <w:p w14:paraId="382F3924" w14:textId="78A4E349" w:rsidR="00FF5991" w:rsidRDefault="00FF5991" w:rsidP="00FF5991">
            <w:r w:rsidRPr="00A208C6">
              <w:rPr>
                <w:rFonts w:cstheme="minorHAnsi"/>
              </w:rPr>
              <w:t>Radio;</w:t>
            </w:r>
          </w:p>
        </w:tc>
        <w:tc>
          <w:tcPr>
            <w:tcW w:w="2436" w:type="dxa"/>
          </w:tcPr>
          <w:p w14:paraId="06AFED1A" w14:textId="77777777" w:rsidR="00FF5991" w:rsidRDefault="00FF5991" w:rsidP="00FF5991"/>
        </w:tc>
      </w:tr>
      <w:tr w:rsidR="00FF5991" w14:paraId="270ED574" w14:textId="77777777" w:rsidTr="00FF5991">
        <w:tc>
          <w:tcPr>
            <w:tcW w:w="495" w:type="dxa"/>
            <w:shd w:val="clear" w:color="auto" w:fill="auto"/>
          </w:tcPr>
          <w:p w14:paraId="45417872" w14:textId="5ACD00C6" w:rsidR="00FF5991" w:rsidRDefault="00FF5991" w:rsidP="00FF5991">
            <w:r>
              <w:t>k)</w:t>
            </w:r>
          </w:p>
        </w:tc>
        <w:tc>
          <w:tcPr>
            <w:tcW w:w="6944" w:type="dxa"/>
            <w:shd w:val="clear" w:color="auto" w:fill="auto"/>
          </w:tcPr>
          <w:p w14:paraId="7BB69962" w14:textId="68B07056" w:rsidR="00FF5991" w:rsidRDefault="00FF5991" w:rsidP="00FF5991">
            <w:r w:rsidRPr="00A208C6">
              <w:rPr>
                <w:rFonts w:cstheme="minorHAnsi"/>
              </w:rPr>
              <w:t>Dodatkowe światła robocze LED;</w:t>
            </w:r>
          </w:p>
        </w:tc>
        <w:tc>
          <w:tcPr>
            <w:tcW w:w="2436" w:type="dxa"/>
          </w:tcPr>
          <w:p w14:paraId="27273AFD" w14:textId="77777777" w:rsidR="00FF5991" w:rsidRDefault="00FF5991" w:rsidP="00FF5991"/>
        </w:tc>
      </w:tr>
      <w:tr w:rsidR="00FF5991" w14:paraId="15D40ABB" w14:textId="77777777" w:rsidTr="00FF5991">
        <w:tc>
          <w:tcPr>
            <w:tcW w:w="495" w:type="dxa"/>
            <w:shd w:val="clear" w:color="auto" w:fill="auto"/>
          </w:tcPr>
          <w:p w14:paraId="67BDB417" w14:textId="6E77BAEA" w:rsidR="00FF5991" w:rsidRDefault="00FF5991" w:rsidP="00FF5991">
            <w:r>
              <w:t>l)</w:t>
            </w:r>
          </w:p>
        </w:tc>
        <w:tc>
          <w:tcPr>
            <w:tcW w:w="6944" w:type="dxa"/>
            <w:shd w:val="clear" w:color="auto" w:fill="auto"/>
          </w:tcPr>
          <w:p w14:paraId="73B2C313" w14:textId="53D28728" w:rsidR="00FF5991" w:rsidRDefault="00FF5991" w:rsidP="00FF5991">
            <w:r w:rsidRPr="00A208C6">
              <w:rPr>
                <w:rFonts w:cstheme="minorHAnsi"/>
              </w:rPr>
              <w:t>Błotniki kół;</w:t>
            </w:r>
          </w:p>
        </w:tc>
        <w:tc>
          <w:tcPr>
            <w:tcW w:w="2436" w:type="dxa"/>
          </w:tcPr>
          <w:p w14:paraId="2BF29F3F" w14:textId="77777777" w:rsidR="00FF5991" w:rsidRDefault="00FF5991" w:rsidP="00FF5991"/>
        </w:tc>
      </w:tr>
      <w:tr w:rsidR="00FF5991" w14:paraId="769AF248" w14:textId="77777777" w:rsidTr="00FF5991">
        <w:tc>
          <w:tcPr>
            <w:tcW w:w="495" w:type="dxa"/>
            <w:shd w:val="clear" w:color="auto" w:fill="auto"/>
          </w:tcPr>
          <w:p w14:paraId="0B847683" w14:textId="03F40556" w:rsidR="00FF5991" w:rsidRDefault="00FF5991" w:rsidP="00FF5991">
            <w:r>
              <w:t>m)</w:t>
            </w:r>
          </w:p>
        </w:tc>
        <w:tc>
          <w:tcPr>
            <w:tcW w:w="6944" w:type="dxa"/>
            <w:shd w:val="clear" w:color="auto" w:fill="auto"/>
          </w:tcPr>
          <w:p w14:paraId="73C3372F" w14:textId="4E97E34B" w:rsidR="00FF5991" w:rsidRDefault="00FF5991" w:rsidP="00FF5991">
            <w:r w:rsidRPr="00A208C6">
              <w:rPr>
                <w:rFonts w:cstheme="minorHAnsi"/>
              </w:rPr>
              <w:t>Fabryczny system telemetryczny z wykorzystaniem systemu GPS posiadający możliwość rejestracji danych dotyczących tankowania i ilości zużytego paliwa;</w:t>
            </w:r>
          </w:p>
        </w:tc>
        <w:tc>
          <w:tcPr>
            <w:tcW w:w="2436" w:type="dxa"/>
          </w:tcPr>
          <w:p w14:paraId="2328FDBD" w14:textId="77777777" w:rsidR="00FF5991" w:rsidRDefault="00FF5991" w:rsidP="00FF5991"/>
        </w:tc>
      </w:tr>
      <w:tr w:rsidR="00FF5991" w14:paraId="0254D49A" w14:textId="77777777" w:rsidTr="00FF5991">
        <w:tc>
          <w:tcPr>
            <w:tcW w:w="495" w:type="dxa"/>
            <w:shd w:val="clear" w:color="auto" w:fill="auto"/>
          </w:tcPr>
          <w:p w14:paraId="08CDD785" w14:textId="3E067ABE" w:rsidR="00FF5991" w:rsidRDefault="00FF5991" w:rsidP="00FF5991">
            <w:r>
              <w:t>n)</w:t>
            </w:r>
          </w:p>
        </w:tc>
        <w:tc>
          <w:tcPr>
            <w:tcW w:w="6944" w:type="dxa"/>
            <w:shd w:val="clear" w:color="auto" w:fill="auto"/>
          </w:tcPr>
          <w:p w14:paraId="5BD1CAF4" w14:textId="33F7A550" w:rsidR="00FF5991" w:rsidRDefault="00FF5991" w:rsidP="00FF5991">
            <w:r w:rsidRPr="00A208C6">
              <w:rPr>
                <w:rFonts w:cstheme="minorHAnsi"/>
              </w:rPr>
              <w:t>Kamera cofania;</w:t>
            </w:r>
          </w:p>
        </w:tc>
        <w:tc>
          <w:tcPr>
            <w:tcW w:w="2436" w:type="dxa"/>
          </w:tcPr>
          <w:p w14:paraId="1A63D0FA" w14:textId="77777777" w:rsidR="00FF5991" w:rsidRDefault="00FF5991" w:rsidP="00FF5991"/>
        </w:tc>
      </w:tr>
      <w:tr w:rsidR="00FF5991" w14:paraId="25EB0092" w14:textId="77777777" w:rsidTr="00FF5991">
        <w:tc>
          <w:tcPr>
            <w:tcW w:w="495" w:type="dxa"/>
            <w:shd w:val="clear" w:color="auto" w:fill="auto"/>
          </w:tcPr>
          <w:p w14:paraId="20C0F910" w14:textId="1A179FE5" w:rsidR="00FF5991" w:rsidRDefault="00FF5991" w:rsidP="00FF5991">
            <w:r>
              <w:t>o)</w:t>
            </w:r>
          </w:p>
        </w:tc>
        <w:tc>
          <w:tcPr>
            <w:tcW w:w="6944" w:type="dxa"/>
            <w:shd w:val="clear" w:color="auto" w:fill="auto"/>
          </w:tcPr>
          <w:p w14:paraId="261F8FF0" w14:textId="3E8DCB93" w:rsidR="00FF5991" w:rsidRDefault="00FF5991" w:rsidP="00FF5991">
            <w:r w:rsidRPr="00A208C6">
              <w:rPr>
                <w:rFonts w:cstheme="minorHAnsi"/>
              </w:rPr>
              <w:t>pakiet podstawowy składający się z gaśnicy, trójkąta ostrzegawczego oraz instrukcji obsługi operatora w języku polskim i katalogu części zamiennych.</w:t>
            </w:r>
          </w:p>
        </w:tc>
        <w:tc>
          <w:tcPr>
            <w:tcW w:w="2436" w:type="dxa"/>
          </w:tcPr>
          <w:p w14:paraId="23E1BBB6" w14:textId="77777777" w:rsidR="00FF5991" w:rsidRDefault="00FF5991" w:rsidP="00FF5991"/>
        </w:tc>
      </w:tr>
      <w:tr w:rsidR="00FF5991" w14:paraId="4C54CF51" w14:textId="77777777" w:rsidTr="00FF5991">
        <w:tc>
          <w:tcPr>
            <w:tcW w:w="7439" w:type="dxa"/>
            <w:gridSpan w:val="2"/>
            <w:shd w:val="clear" w:color="auto" w:fill="EDEDED" w:themeFill="accent3" w:themeFillTint="33"/>
          </w:tcPr>
          <w:p w14:paraId="3B6679F0" w14:textId="4266D35C" w:rsidR="00FF5991" w:rsidRPr="00FF5991" w:rsidRDefault="00FF5991" w:rsidP="00FF5991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cstheme="minorHAnsi"/>
                <w:b/>
                <w:bCs/>
                <w:u w:val="single"/>
              </w:rPr>
            </w:pPr>
            <w:r w:rsidRPr="00FF5991">
              <w:rPr>
                <w:rFonts w:cstheme="minorHAnsi"/>
                <w:b/>
                <w:bCs/>
                <w:u w:val="single"/>
              </w:rPr>
              <w:t>Wymagania dotyczące gwarancji i serwisu:</w:t>
            </w:r>
          </w:p>
        </w:tc>
        <w:tc>
          <w:tcPr>
            <w:tcW w:w="2436" w:type="dxa"/>
          </w:tcPr>
          <w:p w14:paraId="6560C43A" w14:textId="77777777" w:rsidR="00FF5991" w:rsidRDefault="00FF5991" w:rsidP="00FF5991"/>
        </w:tc>
      </w:tr>
      <w:tr w:rsidR="001B18A1" w14:paraId="6B945CC4" w14:textId="77777777" w:rsidTr="00FF5991">
        <w:tc>
          <w:tcPr>
            <w:tcW w:w="495" w:type="dxa"/>
            <w:shd w:val="clear" w:color="auto" w:fill="auto"/>
          </w:tcPr>
          <w:p w14:paraId="00BE90E0" w14:textId="4AC7AD92" w:rsidR="001B18A1" w:rsidRPr="001B18A1" w:rsidRDefault="001B18A1" w:rsidP="001B18A1">
            <w:r w:rsidRPr="001B18A1">
              <w:t>a)</w:t>
            </w:r>
          </w:p>
        </w:tc>
        <w:tc>
          <w:tcPr>
            <w:tcW w:w="6944" w:type="dxa"/>
            <w:shd w:val="clear" w:color="auto" w:fill="auto"/>
          </w:tcPr>
          <w:p w14:paraId="29C88BC9" w14:textId="0EAFA828" w:rsidR="001B18A1" w:rsidRDefault="001B18A1" w:rsidP="001B18A1">
            <w:r w:rsidRPr="00104807">
              <w:rPr>
                <w:rFonts w:cstheme="minorHAnsi"/>
              </w:rPr>
              <w:t xml:space="preserve">Gwarancja na oferowaną koparko-ładowarkę musi wynosić co najmniej </w:t>
            </w:r>
            <w:r w:rsidRPr="00104807">
              <w:rPr>
                <w:rFonts w:cstheme="minorHAnsi"/>
                <w:b/>
                <w:bCs/>
              </w:rPr>
              <w:t>36 miesięcy</w:t>
            </w:r>
            <w:r w:rsidRPr="00104807">
              <w:rPr>
                <w:rFonts w:cstheme="minorHAnsi"/>
              </w:rPr>
              <w:t xml:space="preserve"> lub 3000 motogodzin;</w:t>
            </w:r>
          </w:p>
        </w:tc>
        <w:tc>
          <w:tcPr>
            <w:tcW w:w="2436" w:type="dxa"/>
          </w:tcPr>
          <w:p w14:paraId="0DA77085" w14:textId="77777777" w:rsidR="001B18A1" w:rsidRDefault="001B18A1" w:rsidP="001B18A1"/>
        </w:tc>
      </w:tr>
      <w:tr w:rsidR="001B18A1" w14:paraId="0DB08EF0" w14:textId="77777777" w:rsidTr="00FF5991">
        <w:tc>
          <w:tcPr>
            <w:tcW w:w="495" w:type="dxa"/>
            <w:shd w:val="clear" w:color="auto" w:fill="auto"/>
          </w:tcPr>
          <w:p w14:paraId="47EE618C" w14:textId="695A857D" w:rsidR="001B18A1" w:rsidRPr="001B18A1" w:rsidRDefault="001B18A1" w:rsidP="001B18A1">
            <w:r w:rsidRPr="001B18A1">
              <w:t>b)</w:t>
            </w:r>
          </w:p>
        </w:tc>
        <w:tc>
          <w:tcPr>
            <w:tcW w:w="6944" w:type="dxa"/>
            <w:shd w:val="clear" w:color="auto" w:fill="auto"/>
          </w:tcPr>
          <w:p w14:paraId="1F2114C6" w14:textId="03D2B657" w:rsidR="001B18A1" w:rsidRDefault="001B18A1" w:rsidP="001B18A1">
            <w:r w:rsidRPr="00104807">
              <w:rPr>
                <w:rFonts w:cstheme="minorHAnsi"/>
              </w:rPr>
              <w:t xml:space="preserve">Dostawca musi przedstawić </w:t>
            </w:r>
            <w:r w:rsidRPr="00104807">
              <w:rPr>
                <w:rFonts w:cstheme="minorHAnsi"/>
                <w:b/>
                <w:bCs/>
              </w:rPr>
              <w:t>Deklarację zgodności CE</w:t>
            </w:r>
            <w:r w:rsidRPr="00104807">
              <w:rPr>
                <w:rFonts w:cstheme="minorHAnsi"/>
              </w:rPr>
              <w:t xml:space="preserve"> na oferowaną koparkę;</w:t>
            </w:r>
          </w:p>
        </w:tc>
        <w:tc>
          <w:tcPr>
            <w:tcW w:w="2436" w:type="dxa"/>
          </w:tcPr>
          <w:p w14:paraId="5326AC65" w14:textId="77777777" w:rsidR="001B18A1" w:rsidRDefault="001B18A1" w:rsidP="001B18A1"/>
        </w:tc>
      </w:tr>
      <w:tr w:rsidR="001B18A1" w14:paraId="62BDBD4F" w14:textId="77777777" w:rsidTr="00FF5991">
        <w:tc>
          <w:tcPr>
            <w:tcW w:w="495" w:type="dxa"/>
            <w:shd w:val="clear" w:color="auto" w:fill="auto"/>
          </w:tcPr>
          <w:p w14:paraId="421FBEDD" w14:textId="50C0093D" w:rsidR="001B18A1" w:rsidRPr="001B18A1" w:rsidRDefault="001B18A1" w:rsidP="001B18A1">
            <w:r w:rsidRPr="001B18A1">
              <w:lastRenderedPageBreak/>
              <w:t>c)</w:t>
            </w:r>
          </w:p>
        </w:tc>
        <w:tc>
          <w:tcPr>
            <w:tcW w:w="6944" w:type="dxa"/>
            <w:shd w:val="clear" w:color="auto" w:fill="auto"/>
          </w:tcPr>
          <w:p w14:paraId="56E9FD39" w14:textId="45A9D6BC" w:rsidR="001B18A1" w:rsidRDefault="001B18A1" w:rsidP="001B18A1">
            <w:r w:rsidRPr="00104807">
              <w:rPr>
                <w:rFonts w:cstheme="minorHAnsi"/>
              </w:rPr>
              <w:t>Zapewniony serwis gwarancyjny i pogwarancyjny koparki;</w:t>
            </w:r>
          </w:p>
        </w:tc>
        <w:tc>
          <w:tcPr>
            <w:tcW w:w="2436" w:type="dxa"/>
          </w:tcPr>
          <w:p w14:paraId="69A464D9" w14:textId="77777777" w:rsidR="001B18A1" w:rsidRDefault="001B18A1" w:rsidP="001B18A1"/>
        </w:tc>
      </w:tr>
      <w:tr w:rsidR="001B18A1" w14:paraId="5EC23C7C" w14:textId="77777777" w:rsidTr="00FF5991">
        <w:tc>
          <w:tcPr>
            <w:tcW w:w="495" w:type="dxa"/>
            <w:shd w:val="clear" w:color="auto" w:fill="auto"/>
          </w:tcPr>
          <w:p w14:paraId="32B7B6B2" w14:textId="722F5A86" w:rsidR="001B18A1" w:rsidRPr="001B18A1" w:rsidRDefault="001B18A1" w:rsidP="001B18A1">
            <w:r w:rsidRPr="001B18A1">
              <w:t>d)</w:t>
            </w:r>
          </w:p>
        </w:tc>
        <w:tc>
          <w:tcPr>
            <w:tcW w:w="6944" w:type="dxa"/>
            <w:shd w:val="clear" w:color="auto" w:fill="auto"/>
          </w:tcPr>
          <w:p w14:paraId="4CE89F7C" w14:textId="1F9FCDCE" w:rsidR="001B18A1" w:rsidRDefault="001B18A1" w:rsidP="001B18A1">
            <w:r w:rsidRPr="00104807">
              <w:rPr>
                <w:rFonts w:cstheme="minorHAnsi"/>
              </w:rPr>
              <w:t>W okresie gwarancji Wykonawca zapewni na własny koszt obsługę serwisową, dojazd do maszyny, niezbędne materiały eksploatacyjne;</w:t>
            </w:r>
          </w:p>
        </w:tc>
        <w:tc>
          <w:tcPr>
            <w:tcW w:w="2436" w:type="dxa"/>
          </w:tcPr>
          <w:p w14:paraId="133B2334" w14:textId="77777777" w:rsidR="001B18A1" w:rsidRDefault="001B18A1" w:rsidP="001B18A1"/>
        </w:tc>
      </w:tr>
      <w:tr w:rsidR="001B18A1" w14:paraId="43A1A370" w14:textId="77777777" w:rsidTr="00FF5991">
        <w:tc>
          <w:tcPr>
            <w:tcW w:w="495" w:type="dxa"/>
            <w:shd w:val="clear" w:color="auto" w:fill="auto"/>
          </w:tcPr>
          <w:p w14:paraId="275F1FA6" w14:textId="1DB0C011" w:rsidR="001B18A1" w:rsidRPr="001B18A1" w:rsidRDefault="001B18A1" w:rsidP="001B18A1">
            <w:r w:rsidRPr="001B18A1">
              <w:t>e)</w:t>
            </w:r>
          </w:p>
        </w:tc>
        <w:tc>
          <w:tcPr>
            <w:tcW w:w="6944" w:type="dxa"/>
            <w:shd w:val="clear" w:color="auto" w:fill="auto"/>
          </w:tcPr>
          <w:p w14:paraId="074DF6A1" w14:textId="50A713B4" w:rsidR="001B18A1" w:rsidRDefault="001B18A1" w:rsidP="001B18A1">
            <w:r w:rsidRPr="00104807">
              <w:rPr>
                <w:rFonts w:cstheme="minorHAnsi"/>
              </w:rPr>
              <w:t>Odległość autoryzowanego stacjonarnego punktu serwisowego nie więcej niż 50 km od siedziby Zamawiającego;</w:t>
            </w:r>
          </w:p>
        </w:tc>
        <w:tc>
          <w:tcPr>
            <w:tcW w:w="2436" w:type="dxa"/>
          </w:tcPr>
          <w:p w14:paraId="54FB315D" w14:textId="77777777" w:rsidR="001B18A1" w:rsidRDefault="001B18A1" w:rsidP="001B18A1"/>
        </w:tc>
      </w:tr>
      <w:tr w:rsidR="001B18A1" w14:paraId="00F606B6" w14:textId="77777777" w:rsidTr="00FF5991">
        <w:tc>
          <w:tcPr>
            <w:tcW w:w="495" w:type="dxa"/>
            <w:shd w:val="clear" w:color="auto" w:fill="auto"/>
          </w:tcPr>
          <w:p w14:paraId="742F0D8D" w14:textId="20C5098B" w:rsidR="001B18A1" w:rsidRPr="001B18A1" w:rsidRDefault="001B18A1" w:rsidP="001B18A1">
            <w:r w:rsidRPr="001B18A1">
              <w:t>f)</w:t>
            </w:r>
          </w:p>
        </w:tc>
        <w:tc>
          <w:tcPr>
            <w:tcW w:w="6944" w:type="dxa"/>
            <w:shd w:val="clear" w:color="auto" w:fill="auto"/>
          </w:tcPr>
          <w:p w14:paraId="4C27BF86" w14:textId="34ABBF40" w:rsidR="001B18A1" w:rsidRDefault="001B18A1" w:rsidP="001B18A1">
            <w:r w:rsidRPr="00104807">
              <w:rPr>
                <w:rFonts w:cstheme="minorHAnsi"/>
              </w:rPr>
              <w:t>Dostawca przeszkoli w cenie dostawy minimum dwóch operatorów Zamawiającego w zakresie budowy i obsługi koparki</w:t>
            </w:r>
          </w:p>
        </w:tc>
        <w:tc>
          <w:tcPr>
            <w:tcW w:w="2436" w:type="dxa"/>
          </w:tcPr>
          <w:p w14:paraId="2BEB67B3" w14:textId="77777777" w:rsidR="001B18A1" w:rsidRDefault="001B18A1" w:rsidP="001B18A1"/>
        </w:tc>
      </w:tr>
    </w:tbl>
    <w:p w14:paraId="77F51057" w14:textId="77777777" w:rsidR="00950742" w:rsidRPr="00D66B78" w:rsidRDefault="00950742" w:rsidP="0048641E">
      <w:pPr>
        <w:pStyle w:val="Tekstpodstawowy2"/>
        <w:widowControl w:val="0"/>
        <w:suppressAutoHyphens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lang w:val="pl-PL"/>
        </w:rPr>
      </w:pPr>
    </w:p>
    <w:p w14:paraId="12A22E5D" w14:textId="77777777" w:rsidR="00055457" w:rsidRDefault="00055457" w:rsidP="007D7D03">
      <w:pPr>
        <w:jc w:val="both"/>
        <w:rPr>
          <w:rFonts w:ascii="Arial" w:hAnsi="Arial" w:cs="Arial"/>
        </w:rPr>
      </w:pPr>
    </w:p>
    <w:p w14:paraId="25852EA4" w14:textId="36C08459" w:rsidR="00794168" w:rsidRPr="006E10BC" w:rsidRDefault="00794168" w:rsidP="007D7D03">
      <w:pPr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Wymagania dodatkowe:</w:t>
      </w:r>
    </w:p>
    <w:p w14:paraId="015B1389" w14:textId="37B5A5AA" w:rsidR="00794168" w:rsidRPr="006E10BC" w:rsidRDefault="00794168" w:rsidP="007D7D0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Dostawa do Zamawiającego w cenie zakupu</w:t>
      </w:r>
      <w:r w:rsidR="009520FB" w:rsidRPr="006E10BC">
        <w:rPr>
          <w:rFonts w:ascii="Arial" w:hAnsi="Arial" w:cs="Arial"/>
        </w:rPr>
        <w:t>.</w:t>
      </w:r>
    </w:p>
    <w:p w14:paraId="4EA14A24" w14:textId="67E60791" w:rsidR="00A06670" w:rsidRPr="006E10BC" w:rsidRDefault="00A06670" w:rsidP="001B18A1">
      <w:pPr>
        <w:pStyle w:val="Akapitzlist"/>
        <w:numPr>
          <w:ilvl w:val="0"/>
          <w:numId w:val="1"/>
        </w:numPr>
        <w:suppressAutoHyphens/>
        <w:spacing w:after="0"/>
        <w:contextualSpacing w:val="0"/>
        <w:jc w:val="both"/>
        <w:rPr>
          <w:rFonts w:ascii="Arial" w:eastAsia="Times New Roman" w:hAnsi="Arial" w:cs="Arial"/>
          <w:bCs/>
        </w:rPr>
      </w:pPr>
      <w:r w:rsidRPr="006E10BC">
        <w:rPr>
          <w:rFonts w:ascii="Arial" w:eastAsia="Times New Roman" w:hAnsi="Arial" w:cs="Arial"/>
          <w:bCs/>
        </w:rPr>
        <w:t xml:space="preserve">W terminie dostawy </w:t>
      </w:r>
      <w:r w:rsidR="001B18A1">
        <w:rPr>
          <w:rFonts w:ascii="Arial" w:eastAsia="Times New Roman" w:hAnsi="Arial" w:cs="Arial"/>
          <w:bCs/>
        </w:rPr>
        <w:t>koparki</w:t>
      </w:r>
      <w:r w:rsidRPr="006E10BC">
        <w:rPr>
          <w:rFonts w:ascii="Arial" w:eastAsia="Times New Roman" w:hAnsi="Arial" w:cs="Arial"/>
          <w:bCs/>
        </w:rPr>
        <w:t xml:space="preserve"> należy dostarczyć  instrukcje obsługi i  konserwacji </w:t>
      </w:r>
      <w:r w:rsidR="001B18A1">
        <w:rPr>
          <w:rFonts w:ascii="Arial" w:eastAsia="Times New Roman" w:hAnsi="Arial" w:cs="Arial"/>
          <w:bCs/>
        </w:rPr>
        <w:t>koparki</w:t>
      </w:r>
      <w:r w:rsidRPr="006E10BC">
        <w:rPr>
          <w:rFonts w:ascii="Arial" w:eastAsia="Times New Roman" w:hAnsi="Arial" w:cs="Arial"/>
          <w:bCs/>
        </w:rPr>
        <w:t xml:space="preserve">, urządzeń i sprzętu zamontowanego w </w:t>
      </w:r>
      <w:r w:rsidR="001B18A1">
        <w:rPr>
          <w:rFonts w:ascii="Arial" w:eastAsia="Times New Roman" w:hAnsi="Arial" w:cs="Arial"/>
          <w:bCs/>
        </w:rPr>
        <w:t>koparce</w:t>
      </w:r>
      <w:r w:rsidRPr="006E10BC">
        <w:rPr>
          <w:rFonts w:ascii="Arial" w:eastAsia="Times New Roman" w:hAnsi="Arial" w:cs="Arial"/>
          <w:bCs/>
        </w:rPr>
        <w:t xml:space="preserve"> w języku polskim, książki gwarancyjne </w:t>
      </w:r>
      <w:r w:rsidR="001B18A1">
        <w:rPr>
          <w:rFonts w:ascii="Arial" w:eastAsia="Times New Roman" w:hAnsi="Arial" w:cs="Arial"/>
          <w:bCs/>
        </w:rPr>
        <w:t>koparki</w:t>
      </w:r>
      <w:r w:rsidRPr="006E10BC">
        <w:rPr>
          <w:rFonts w:ascii="Arial" w:eastAsia="Times New Roman" w:hAnsi="Arial" w:cs="Arial"/>
          <w:bCs/>
        </w:rPr>
        <w:t xml:space="preserve"> oraz wyposażenia.</w:t>
      </w:r>
    </w:p>
    <w:p w14:paraId="1E092CF6" w14:textId="6FF9E2E6" w:rsidR="00794168" w:rsidRPr="006E10BC" w:rsidRDefault="00794168" w:rsidP="001B18A1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Szkolenie operator</w:t>
      </w:r>
      <w:r w:rsidR="001B18A1">
        <w:rPr>
          <w:rFonts w:ascii="Arial" w:hAnsi="Arial" w:cs="Arial"/>
        </w:rPr>
        <w:t>ów</w:t>
      </w:r>
      <w:r w:rsidRPr="006E10BC">
        <w:rPr>
          <w:rFonts w:ascii="Arial" w:hAnsi="Arial" w:cs="Arial"/>
        </w:rPr>
        <w:t xml:space="preserve"> w zakresie budowy i obsługi </w:t>
      </w:r>
      <w:r w:rsidR="001B18A1">
        <w:rPr>
          <w:rFonts w:ascii="Arial" w:hAnsi="Arial" w:cs="Arial"/>
        </w:rPr>
        <w:t>koparki</w:t>
      </w:r>
      <w:r w:rsidRPr="006E10BC">
        <w:rPr>
          <w:rFonts w:ascii="Arial" w:hAnsi="Arial" w:cs="Arial"/>
        </w:rPr>
        <w:t>. Szkolenie odbędzie się w terminie ustalonym przez Zamawiającego.</w:t>
      </w:r>
    </w:p>
    <w:p w14:paraId="0A9F2535" w14:textId="60828923" w:rsidR="00794168" w:rsidRPr="006E10BC" w:rsidRDefault="006928B8" w:rsidP="007D7D0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 xml:space="preserve">Wykonawca dostarczy Zamawiającemu wraz z przedmiotem zamówienia dokumenty określające zasady świadczenia serwisu gwarancyjnego i pogwarancyjnego oraz </w:t>
      </w:r>
      <w:r w:rsidR="001B18A1">
        <w:rPr>
          <w:rFonts w:ascii="Arial" w:hAnsi="Arial" w:cs="Arial"/>
        </w:rPr>
        <w:t>adres</w:t>
      </w:r>
      <w:r w:rsidRPr="006E10BC">
        <w:rPr>
          <w:rFonts w:ascii="Arial" w:hAnsi="Arial" w:cs="Arial"/>
        </w:rPr>
        <w:t xml:space="preserve"> punk</w:t>
      </w:r>
      <w:r w:rsidR="001B18A1">
        <w:rPr>
          <w:rFonts w:ascii="Arial" w:hAnsi="Arial" w:cs="Arial"/>
        </w:rPr>
        <w:t>tu</w:t>
      </w:r>
      <w:r w:rsidRPr="006E10BC">
        <w:rPr>
          <w:rFonts w:ascii="Arial" w:hAnsi="Arial" w:cs="Arial"/>
        </w:rPr>
        <w:t xml:space="preserve"> serwisow</w:t>
      </w:r>
      <w:r w:rsidR="001B18A1">
        <w:rPr>
          <w:rFonts w:ascii="Arial" w:hAnsi="Arial" w:cs="Arial"/>
        </w:rPr>
        <w:t>ego</w:t>
      </w:r>
      <w:r w:rsidRPr="006E10BC">
        <w:rPr>
          <w:rFonts w:ascii="Arial" w:hAnsi="Arial" w:cs="Arial"/>
        </w:rPr>
        <w:t xml:space="preserve"> uprawnion</w:t>
      </w:r>
      <w:r w:rsidR="001B18A1">
        <w:rPr>
          <w:rFonts w:ascii="Arial" w:hAnsi="Arial" w:cs="Arial"/>
        </w:rPr>
        <w:t xml:space="preserve">ego </w:t>
      </w:r>
      <w:r w:rsidRPr="006E10BC">
        <w:rPr>
          <w:rFonts w:ascii="Arial" w:hAnsi="Arial" w:cs="Arial"/>
        </w:rPr>
        <w:t>do napraw gwarancyjnych.</w:t>
      </w:r>
    </w:p>
    <w:p w14:paraId="74FFF92D" w14:textId="5C5B8777" w:rsidR="008B5DF6" w:rsidRPr="006E10BC" w:rsidRDefault="00F93DC4" w:rsidP="007D7D0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8412C">
        <w:rPr>
          <w:rFonts w:ascii="Arial" w:hAnsi="Arial" w:cs="Arial"/>
          <w:b/>
          <w:bCs/>
        </w:rPr>
        <w:t>W okresie gwarancji Wykonawca zapewni na własny koszt obsługę serwisową, dojazd do maszyny, niezbędne materiał</w:t>
      </w:r>
      <w:r w:rsidR="006E10BC" w:rsidRPr="0058412C">
        <w:rPr>
          <w:rFonts w:ascii="Arial" w:hAnsi="Arial" w:cs="Arial"/>
          <w:b/>
          <w:bCs/>
        </w:rPr>
        <w:t>y</w:t>
      </w:r>
      <w:r w:rsidRPr="0058412C">
        <w:rPr>
          <w:rFonts w:ascii="Arial" w:hAnsi="Arial" w:cs="Arial"/>
          <w:b/>
          <w:bCs/>
        </w:rPr>
        <w:t xml:space="preserve"> eksploatacyjne</w:t>
      </w:r>
      <w:r w:rsidRPr="006E10BC">
        <w:rPr>
          <w:rFonts w:ascii="Arial" w:hAnsi="Arial" w:cs="Arial"/>
        </w:rPr>
        <w:t>.</w:t>
      </w:r>
    </w:p>
    <w:p w14:paraId="1B072F22" w14:textId="01ECDB4B" w:rsidR="008B5DF6" w:rsidRDefault="008B5DF6" w:rsidP="008B5DF6">
      <w:pPr>
        <w:jc w:val="both"/>
        <w:rPr>
          <w:rFonts w:ascii="Arial" w:hAnsi="Arial" w:cs="Arial"/>
        </w:rPr>
      </w:pPr>
    </w:p>
    <w:p w14:paraId="301EAFE8" w14:textId="77777777" w:rsidR="006E10BC" w:rsidRPr="004B4056" w:rsidRDefault="006E10BC" w:rsidP="006E10BC">
      <w:pPr>
        <w:spacing w:after="0" w:line="360" w:lineRule="auto"/>
        <w:ind w:left="2832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B4056">
        <w:rPr>
          <w:rFonts w:ascii="Arial" w:eastAsia="Times New Roman" w:hAnsi="Arial" w:cs="Arial"/>
          <w:sz w:val="20"/>
          <w:szCs w:val="20"/>
          <w:lang w:eastAsia="pl-PL"/>
        </w:rPr>
        <w:t>…………........................................................</w:t>
      </w:r>
    </w:p>
    <w:p w14:paraId="244F2F53" w14:textId="77777777" w:rsidR="006E10BC" w:rsidRPr="004B4056" w:rsidRDefault="006E10BC" w:rsidP="006E10BC">
      <w:pPr>
        <w:spacing w:after="0" w:line="240" w:lineRule="auto"/>
        <w:ind w:left="708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B4056">
        <w:rPr>
          <w:rFonts w:ascii="Arial" w:eastAsia="Times New Roman" w:hAnsi="Arial" w:cs="Arial"/>
          <w:i/>
          <w:sz w:val="20"/>
          <w:szCs w:val="20"/>
          <w:lang w:eastAsia="pl-PL"/>
        </w:rPr>
        <w:t>kwalifikowany podpis/podpis zaufany/elektroniczny podpis osobisty</w:t>
      </w:r>
    </w:p>
    <w:p w14:paraId="0CD7470A" w14:textId="77777777" w:rsidR="006E10BC" w:rsidRPr="004B4056" w:rsidRDefault="006E10BC" w:rsidP="006E10BC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B405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                                                                                                                       </w:t>
      </w:r>
    </w:p>
    <w:p w14:paraId="76A575D4" w14:textId="44A63EF4" w:rsidR="006E10BC" w:rsidRDefault="006E10BC" w:rsidP="008B5DF6">
      <w:pPr>
        <w:jc w:val="both"/>
        <w:rPr>
          <w:rFonts w:ascii="Arial" w:hAnsi="Arial" w:cs="Arial"/>
        </w:rPr>
      </w:pPr>
    </w:p>
    <w:p w14:paraId="38C9E7A4" w14:textId="34C83F9E" w:rsidR="006E10BC" w:rsidRDefault="006E10BC" w:rsidP="008B5DF6">
      <w:pPr>
        <w:jc w:val="both"/>
        <w:rPr>
          <w:rFonts w:ascii="Arial" w:hAnsi="Arial" w:cs="Arial"/>
        </w:rPr>
      </w:pPr>
    </w:p>
    <w:p w14:paraId="03AFDA94" w14:textId="77777777" w:rsidR="006E10BC" w:rsidRPr="006E10BC" w:rsidRDefault="006E10BC" w:rsidP="008B5DF6">
      <w:pPr>
        <w:jc w:val="both"/>
        <w:rPr>
          <w:rFonts w:ascii="Arial" w:hAnsi="Arial" w:cs="Arial"/>
        </w:rPr>
      </w:pPr>
    </w:p>
    <w:p w14:paraId="7DA7E185" w14:textId="77777777" w:rsidR="008B5DF6" w:rsidRPr="006E10BC" w:rsidRDefault="008B5DF6" w:rsidP="00B664A9">
      <w:pPr>
        <w:spacing w:after="0"/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Uwaga:</w:t>
      </w:r>
    </w:p>
    <w:p w14:paraId="2C83B809" w14:textId="77777777" w:rsidR="00896145" w:rsidRPr="006E10BC" w:rsidRDefault="008B5DF6" w:rsidP="00B664A9">
      <w:pPr>
        <w:spacing w:after="0"/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*-</w:t>
      </w:r>
      <w:r w:rsidR="00CA4B39" w:rsidRPr="006E10BC">
        <w:rPr>
          <w:rFonts w:ascii="Arial" w:hAnsi="Arial" w:cs="Arial"/>
        </w:rPr>
        <w:t xml:space="preserve"> </w:t>
      </w:r>
      <w:r w:rsidRPr="006E10BC">
        <w:rPr>
          <w:rFonts w:ascii="Arial" w:hAnsi="Arial" w:cs="Arial"/>
        </w:rPr>
        <w:t>Wyp</w:t>
      </w:r>
      <w:r w:rsidR="00896145" w:rsidRPr="006E10BC">
        <w:rPr>
          <w:rFonts w:ascii="Arial" w:hAnsi="Arial" w:cs="Arial"/>
        </w:rPr>
        <w:t>ełnia Oferent w odniesieniu do wymagań Zamawiającego</w:t>
      </w:r>
    </w:p>
    <w:p w14:paraId="5437E98A" w14:textId="1CA58594" w:rsidR="00F93DC4" w:rsidRPr="006E10BC" w:rsidRDefault="00896145" w:rsidP="00B664A9">
      <w:pPr>
        <w:spacing w:after="0"/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*-</w:t>
      </w:r>
      <w:r w:rsidR="00CA4B39" w:rsidRPr="006E10BC">
        <w:rPr>
          <w:rFonts w:ascii="Arial" w:hAnsi="Arial" w:cs="Arial"/>
        </w:rPr>
        <w:t xml:space="preserve"> </w:t>
      </w:r>
      <w:r w:rsidRPr="006E10BC">
        <w:rPr>
          <w:rFonts w:ascii="Arial" w:hAnsi="Arial" w:cs="Arial"/>
        </w:rPr>
        <w:t xml:space="preserve">Prawą stronę tabeli, należy wypełnić stosując słowa „spełnia” lub „nie spełnia”, </w:t>
      </w:r>
      <w:r w:rsidR="00B664A9" w:rsidRPr="006E10BC">
        <w:rPr>
          <w:rFonts w:ascii="Arial" w:hAnsi="Arial" w:cs="Arial"/>
        </w:rPr>
        <w:t>W przypadku gdy Wykonawca w którejkolwiek z pozycji wpisze słowa „nie spełnia” oferta zostanie odrzucona, gdyż jej treść nie odpowiada treści S</w:t>
      </w:r>
      <w:r w:rsidR="00C117AE" w:rsidRPr="006E10BC">
        <w:rPr>
          <w:rFonts w:ascii="Arial" w:hAnsi="Arial" w:cs="Arial"/>
        </w:rPr>
        <w:t>WZ</w:t>
      </w:r>
      <w:r w:rsidR="00CA4B39" w:rsidRPr="006E10BC">
        <w:rPr>
          <w:rFonts w:ascii="Arial" w:hAnsi="Arial" w:cs="Arial"/>
        </w:rPr>
        <w:t xml:space="preserve"> </w:t>
      </w:r>
      <w:r w:rsidR="00B664A9" w:rsidRPr="006E10BC">
        <w:rPr>
          <w:rFonts w:ascii="Arial" w:hAnsi="Arial" w:cs="Arial"/>
        </w:rPr>
        <w:t xml:space="preserve">(art. </w:t>
      </w:r>
      <w:r w:rsidR="00DF1716">
        <w:rPr>
          <w:rFonts w:ascii="Arial" w:hAnsi="Arial" w:cs="Arial"/>
        </w:rPr>
        <w:t>226</w:t>
      </w:r>
      <w:r w:rsidR="00B664A9" w:rsidRPr="006E10BC">
        <w:rPr>
          <w:rFonts w:ascii="Arial" w:hAnsi="Arial" w:cs="Arial"/>
        </w:rPr>
        <w:t xml:space="preserve"> ust 1 pkt </w:t>
      </w:r>
      <w:r w:rsidR="00DF1716">
        <w:rPr>
          <w:rFonts w:ascii="Arial" w:hAnsi="Arial" w:cs="Arial"/>
        </w:rPr>
        <w:t>5</w:t>
      </w:r>
      <w:r w:rsidR="00B664A9" w:rsidRPr="006E10BC">
        <w:rPr>
          <w:rFonts w:ascii="Arial" w:hAnsi="Arial" w:cs="Arial"/>
        </w:rPr>
        <w:t xml:space="preserve"> ustawy PZP)</w:t>
      </w:r>
      <w:r w:rsidR="00F93DC4" w:rsidRPr="006E10BC">
        <w:rPr>
          <w:rFonts w:ascii="Arial" w:hAnsi="Arial" w:cs="Arial"/>
        </w:rPr>
        <w:t xml:space="preserve"> </w:t>
      </w:r>
    </w:p>
    <w:sectPr w:rsidR="00F93DC4" w:rsidRPr="006E1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D06DB"/>
    <w:multiLevelType w:val="hybridMultilevel"/>
    <w:tmpl w:val="689CBC2C"/>
    <w:lvl w:ilvl="0" w:tplc="3F5E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E677D"/>
    <w:multiLevelType w:val="hybridMultilevel"/>
    <w:tmpl w:val="4A34017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068" w:hanging="360"/>
      </w:pPr>
      <w:rPr>
        <w:color w:val="auto"/>
      </w:rPr>
    </w:lvl>
    <w:lvl w:ilvl="2" w:tplc="FFFFFFFF">
      <w:start w:val="1"/>
      <w:numFmt w:val="decimal"/>
      <w:lvlText w:val="%3)"/>
      <w:lvlJc w:val="left"/>
      <w:pPr>
        <w:ind w:left="1494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36A4B"/>
    <w:multiLevelType w:val="hybridMultilevel"/>
    <w:tmpl w:val="4B961F9C"/>
    <w:lvl w:ilvl="0" w:tplc="3F5E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84B4A"/>
    <w:multiLevelType w:val="hybridMultilevel"/>
    <w:tmpl w:val="4A340176"/>
    <w:lvl w:ilvl="0" w:tplc="6F3E13E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B163C24">
      <w:start w:val="1"/>
      <w:numFmt w:val="lowerLetter"/>
      <w:lvlText w:val="%2."/>
      <w:lvlJc w:val="left"/>
      <w:pPr>
        <w:ind w:left="1068" w:hanging="36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ind w:left="643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85042"/>
    <w:multiLevelType w:val="hybridMultilevel"/>
    <w:tmpl w:val="A5E485F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68" w:hanging="360"/>
      </w:pPr>
      <w:rPr>
        <w:color w:val="auto"/>
      </w:rPr>
    </w:lvl>
    <w:lvl w:ilvl="2" w:tplc="FFFFFFFF">
      <w:start w:val="1"/>
      <w:numFmt w:val="decimal"/>
      <w:lvlText w:val="%3)"/>
      <w:lvlJc w:val="left"/>
      <w:pPr>
        <w:ind w:left="1494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A6B12"/>
    <w:multiLevelType w:val="hybridMultilevel"/>
    <w:tmpl w:val="4A34017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068" w:hanging="360"/>
      </w:pPr>
      <w:rPr>
        <w:color w:val="auto"/>
      </w:rPr>
    </w:lvl>
    <w:lvl w:ilvl="2" w:tplc="FFFFFFFF">
      <w:start w:val="1"/>
      <w:numFmt w:val="decimal"/>
      <w:lvlText w:val="%3)"/>
      <w:lvlJc w:val="left"/>
      <w:pPr>
        <w:ind w:left="1494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104DB"/>
    <w:multiLevelType w:val="hybridMultilevel"/>
    <w:tmpl w:val="A5E485F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68" w:hanging="360"/>
      </w:pPr>
      <w:rPr>
        <w:color w:val="auto"/>
      </w:rPr>
    </w:lvl>
    <w:lvl w:ilvl="2" w:tplc="FFFFFFFF">
      <w:start w:val="1"/>
      <w:numFmt w:val="decimal"/>
      <w:lvlText w:val="%3)"/>
      <w:lvlJc w:val="left"/>
      <w:pPr>
        <w:ind w:left="1494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70420"/>
    <w:multiLevelType w:val="hybridMultilevel"/>
    <w:tmpl w:val="8DC0663A"/>
    <w:lvl w:ilvl="0" w:tplc="A5508D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D6B4B"/>
    <w:multiLevelType w:val="hybridMultilevel"/>
    <w:tmpl w:val="A630F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A4ABC"/>
    <w:multiLevelType w:val="hybridMultilevel"/>
    <w:tmpl w:val="A5E485F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68" w:hanging="360"/>
      </w:pPr>
      <w:rPr>
        <w:color w:val="auto"/>
      </w:rPr>
    </w:lvl>
    <w:lvl w:ilvl="2" w:tplc="FFFFFFFF">
      <w:start w:val="1"/>
      <w:numFmt w:val="decimal"/>
      <w:lvlText w:val="%3)"/>
      <w:lvlJc w:val="left"/>
      <w:pPr>
        <w:ind w:left="1494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083055">
    <w:abstractNumId w:val="8"/>
  </w:num>
  <w:num w:numId="2" w16cid:durableId="1674720329">
    <w:abstractNumId w:val="0"/>
  </w:num>
  <w:num w:numId="3" w16cid:durableId="425923894">
    <w:abstractNumId w:val="2"/>
  </w:num>
  <w:num w:numId="4" w16cid:durableId="968006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1613066">
    <w:abstractNumId w:val="3"/>
  </w:num>
  <w:num w:numId="6" w16cid:durableId="1651983411">
    <w:abstractNumId w:val="9"/>
  </w:num>
  <w:num w:numId="7" w16cid:durableId="696083457">
    <w:abstractNumId w:val="7"/>
  </w:num>
  <w:num w:numId="8" w16cid:durableId="1005091367">
    <w:abstractNumId w:val="4"/>
  </w:num>
  <w:num w:numId="9" w16cid:durableId="1675568120">
    <w:abstractNumId w:val="6"/>
  </w:num>
  <w:num w:numId="10" w16cid:durableId="2069255212">
    <w:abstractNumId w:val="1"/>
  </w:num>
  <w:num w:numId="11" w16cid:durableId="16852113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D4"/>
    <w:rsid w:val="0000742A"/>
    <w:rsid w:val="00013827"/>
    <w:rsid w:val="00037DBB"/>
    <w:rsid w:val="00055457"/>
    <w:rsid w:val="00056C00"/>
    <w:rsid w:val="000E04B8"/>
    <w:rsid w:val="001033E1"/>
    <w:rsid w:val="0018674D"/>
    <w:rsid w:val="001935B6"/>
    <w:rsid w:val="001943DB"/>
    <w:rsid w:val="001B18A1"/>
    <w:rsid w:val="001B18E6"/>
    <w:rsid w:val="0021074B"/>
    <w:rsid w:val="00217D59"/>
    <w:rsid w:val="0025341C"/>
    <w:rsid w:val="002B5EF1"/>
    <w:rsid w:val="002F754F"/>
    <w:rsid w:val="003271AD"/>
    <w:rsid w:val="003668A4"/>
    <w:rsid w:val="00387AA8"/>
    <w:rsid w:val="00395E51"/>
    <w:rsid w:val="003B1CA9"/>
    <w:rsid w:val="003B4564"/>
    <w:rsid w:val="003D7EDA"/>
    <w:rsid w:val="003F7B20"/>
    <w:rsid w:val="003F7F1B"/>
    <w:rsid w:val="004279D4"/>
    <w:rsid w:val="0048641E"/>
    <w:rsid w:val="004917E9"/>
    <w:rsid w:val="004F07FF"/>
    <w:rsid w:val="005163AD"/>
    <w:rsid w:val="00522346"/>
    <w:rsid w:val="00580FA8"/>
    <w:rsid w:val="0058412C"/>
    <w:rsid w:val="005A0EE7"/>
    <w:rsid w:val="005B1BEE"/>
    <w:rsid w:val="006309D2"/>
    <w:rsid w:val="006928B8"/>
    <w:rsid w:val="006D738B"/>
    <w:rsid w:val="006E10BC"/>
    <w:rsid w:val="006E3E22"/>
    <w:rsid w:val="00703EE9"/>
    <w:rsid w:val="00794168"/>
    <w:rsid w:val="007B2540"/>
    <w:rsid w:val="007D7663"/>
    <w:rsid w:val="007D7D03"/>
    <w:rsid w:val="007F1A92"/>
    <w:rsid w:val="0081431B"/>
    <w:rsid w:val="00843FD8"/>
    <w:rsid w:val="008446BC"/>
    <w:rsid w:val="00846964"/>
    <w:rsid w:val="00850AEE"/>
    <w:rsid w:val="00883C20"/>
    <w:rsid w:val="00896145"/>
    <w:rsid w:val="008A17D0"/>
    <w:rsid w:val="008B5DF6"/>
    <w:rsid w:val="0090655B"/>
    <w:rsid w:val="00916732"/>
    <w:rsid w:val="00945A95"/>
    <w:rsid w:val="00950742"/>
    <w:rsid w:val="009520FB"/>
    <w:rsid w:val="00975741"/>
    <w:rsid w:val="00993846"/>
    <w:rsid w:val="00A06670"/>
    <w:rsid w:val="00A62967"/>
    <w:rsid w:val="00AA00B8"/>
    <w:rsid w:val="00AA0C0B"/>
    <w:rsid w:val="00AB095B"/>
    <w:rsid w:val="00AC4132"/>
    <w:rsid w:val="00B268A3"/>
    <w:rsid w:val="00B3438C"/>
    <w:rsid w:val="00B37E39"/>
    <w:rsid w:val="00B42E5F"/>
    <w:rsid w:val="00B664A9"/>
    <w:rsid w:val="00C117AE"/>
    <w:rsid w:val="00C51014"/>
    <w:rsid w:val="00CA4B39"/>
    <w:rsid w:val="00CB44D5"/>
    <w:rsid w:val="00CC0F5E"/>
    <w:rsid w:val="00CC4B99"/>
    <w:rsid w:val="00CF3891"/>
    <w:rsid w:val="00D66B78"/>
    <w:rsid w:val="00D728D7"/>
    <w:rsid w:val="00D821CF"/>
    <w:rsid w:val="00DB1113"/>
    <w:rsid w:val="00DB1367"/>
    <w:rsid w:val="00DC2556"/>
    <w:rsid w:val="00DD5326"/>
    <w:rsid w:val="00DF1716"/>
    <w:rsid w:val="00E57FF4"/>
    <w:rsid w:val="00E9741D"/>
    <w:rsid w:val="00EA130B"/>
    <w:rsid w:val="00EA7974"/>
    <w:rsid w:val="00EB421F"/>
    <w:rsid w:val="00ED5372"/>
    <w:rsid w:val="00EE60DE"/>
    <w:rsid w:val="00F5481F"/>
    <w:rsid w:val="00F93DC4"/>
    <w:rsid w:val="00FB39F5"/>
    <w:rsid w:val="00FC20A7"/>
    <w:rsid w:val="00FC4866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F84E"/>
  <w15:chartTrackingRefBased/>
  <w15:docId w15:val="{44DAD56F-15E8-4EA8-AB14-AFE44457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7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,Nagłowek 3,L1,Preambuła,Kolorowa lista — akcent 11,Dot pt,F5 List Paragraph,Recommendation,List Paragraph11,lp1,maz_wyliczenie,opis dzialania,K-P_odwolanie,A_wyliczenie,CW_Lista"/>
    <w:basedOn w:val="Normalny"/>
    <w:link w:val="AkapitzlistZnak"/>
    <w:qFormat/>
    <w:rsid w:val="007941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C00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F7F1B"/>
    <w:pPr>
      <w:spacing w:after="120" w:line="480" w:lineRule="auto"/>
    </w:pPr>
    <w:rPr>
      <w:rFonts w:ascii="Arial" w:eastAsia="Arial" w:hAnsi="Arial" w:cs="Arial"/>
      <w:lang w:val="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F7F1B"/>
    <w:rPr>
      <w:rFonts w:ascii="Arial" w:eastAsia="Arial" w:hAnsi="Arial" w:cs="Arial"/>
      <w:lang w:val="pl" w:eastAsia="pl-PL"/>
    </w:rPr>
  </w:style>
  <w:style w:type="character" w:customStyle="1" w:styleId="AkapitzlistZnak">
    <w:name w:val="Akapit z listą Znak"/>
    <w:aliases w:val="Numerowanie Znak,Akapit z listą BS Znak,List Paragraph Znak,normalny tekst Znak,Nagłowek 3 Znak,L1 Znak,Preambuła Znak,Kolorowa lista — akcent 11 Znak,Dot pt Znak,F5 List Paragraph Znak,Recommendation Znak,List Paragraph11 Znak"/>
    <w:link w:val="Akapitzlist"/>
    <w:qFormat/>
    <w:rsid w:val="00FB3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882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klaudia.oleksinska</dc:creator>
  <cp:keywords/>
  <dc:description/>
  <cp:lastModifiedBy>aswiatkowski</cp:lastModifiedBy>
  <cp:revision>14</cp:revision>
  <cp:lastPrinted>2019-03-11T13:52:00Z</cp:lastPrinted>
  <dcterms:created xsi:type="dcterms:W3CDTF">2024-09-05T12:01:00Z</dcterms:created>
  <dcterms:modified xsi:type="dcterms:W3CDTF">2025-01-10T10:43:00Z</dcterms:modified>
</cp:coreProperties>
</file>