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6" w:rsidRPr="00615168" w:rsidRDefault="00D550FA" w:rsidP="007E6C20">
      <w:pPr>
        <w:pStyle w:val="Nagwek4"/>
        <w:widowControl/>
        <w:jc w:val="left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GGN.7001.</w:t>
      </w:r>
      <w:r w:rsidR="00615168" w:rsidRPr="00615168">
        <w:rPr>
          <w:rFonts w:ascii="Times New Roman" w:hAnsi="Times New Roman"/>
          <w:b w:val="0"/>
          <w:sz w:val="22"/>
          <w:szCs w:val="24"/>
        </w:rPr>
        <w:t>14</w:t>
      </w:r>
      <w:r w:rsidR="00EC0AF7">
        <w:rPr>
          <w:rFonts w:ascii="Times New Roman" w:hAnsi="Times New Roman"/>
          <w:b w:val="0"/>
          <w:sz w:val="22"/>
          <w:szCs w:val="24"/>
        </w:rPr>
        <w:t>.6</w:t>
      </w:r>
      <w:r>
        <w:rPr>
          <w:rFonts w:ascii="Times New Roman" w:hAnsi="Times New Roman"/>
          <w:b w:val="0"/>
          <w:sz w:val="22"/>
          <w:szCs w:val="24"/>
        </w:rPr>
        <w:t>.2010/2011.ŁP</w:t>
      </w:r>
    </w:p>
    <w:p w:rsidR="001A6696" w:rsidRDefault="001A6696">
      <w:pPr>
        <w:pStyle w:val="Nagwek4"/>
        <w:widowControl/>
        <w:rPr>
          <w:rFonts w:ascii="Times New Roman" w:hAnsi="Times New Roman"/>
          <w:sz w:val="22"/>
          <w:szCs w:val="24"/>
        </w:rPr>
      </w:pPr>
    </w:p>
    <w:p w:rsidR="001A6696" w:rsidRDefault="009629A1">
      <w:pPr>
        <w:pStyle w:val="Nagwek4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ZARZĄD  POWIATU  W  BIAŁOGARDZIE,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na podstawie art. 4 pkt 9 i art. 38 ust. 1 ustawy z dnia 21 sierpnia 1997 r.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 gospodarce</w:t>
      </w:r>
      <w:r w:rsidR="00015458">
        <w:rPr>
          <w:rFonts w:ascii="Times New Roman" w:hAnsi="Times New Roman"/>
          <w:sz w:val="26"/>
        </w:rPr>
        <w:t xml:space="preserve"> nieruchomościami (Dz. U. z 2010</w:t>
      </w:r>
      <w:r>
        <w:rPr>
          <w:rFonts w:ascii="Times New Roman" w:hAnsi="Times New Roman"/>
          <w:sz w:val="26"/>
        </w:rPr>
        <w:t xml:space="preserve"> r. Nr </w:t>
      </w:r>
      <w:r w:rsidR="00015458">
        <w:rPr>
          <w:rFonts w:ascii="Times New Roman" w:hAnsi="Times New Roman"/>
          <w:sz w:val="26"/>
        </w:rPr>
        <w:t>102</w:t>
      </w:r>
      <w:r>
        <w:rPr>
          <w:rFonts w:ascii="Times New Roman" w:hAnsi="Times New Roman"/>
          <w:sz w:val="26"/>
        </w:rPr>
        <w:t xml:space="preserve">, poz. </w:t>
      </w:r>
      <w:r w:rsidR="00015458">
        <w:rPr>
          <w:rFonts w:ascii="Times New Roman" w:hAnsi="Times New Roman"/>
          <w:sz w:val="26"/>
        </w:rPr>
        <w:t>651</w:t>
      </w:r>
      <w:r>
        <w:rPr>
          <w:rFonts w:ascii="Times New Roman" w:hAnsi="Times New Roman"/>
          <w:sz w:val="26"/>
        </w:rPr>
        <w:t xml:space="preserve">, z późn. zm.),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ogłasza </w:t>
      </w:r>
      <w:r w:rsidR="00240602">
        <w:rPr>
          <w:rFonts w:ascii="Times New Roman" w:hAnsi="Times New Roman"/>
          <w:sz w:val="26"/>
        </w:rPr>
        <w:t>drugi</w:t>
      </w:r>
      <w:r>
        <w:rPr>
          <w:rFonts w:ascii="Times New Roman" w:hAnsi="Times New Roman"/>
          <w:sz w:val="26"/>
        </w:rPr>
        <w:t xml:space="preserve"> przetarg ustny nieograniczony na sprzedaż nieruchomości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Powiatu Białogardzkiego</w:t>
      </w:r>
    </w:p>
    <w:p w:rsidR="001A6696" w:rsidRDefault="001A6696">
      <w:pPr>
        <w:pStyle w:val="Tekstpodstawowy"/>
        <w:ind w:right="-333"/>
        <w:rPr>
          <w:rFonts w:ascii="Times New Roman" w:hAnsi="Times New Roman"/>
          <w:szCs w:val="24"/>
        </w:rPr>
      </w:pPr>
    </w:p>
    <w:p w:rsidR="001A6696" w:rsidRDefault="001A6696">
      <w:pPr>
        <w:pStyle w:val="Tekstpodstawowy"/>
        <w:ind w:right="-333"/>
        <w:jc w:val="center"/>
        <w:rPr>
          <w:rFonts w:ascii="Times New Roman" w:hAnsi="Times New Roman"/>
          <w:szCs w:val="24"/>
        </w:rPr>
      </w:pPr>
    </w:p>
    <w:p w:rsidR="001A6696" w:rsidRPr="00F1673D" w:rsidRDefault="009629A1" w:rsidP="00F1673D">
      <w:pPr>
        <w:numPr>
          <w:ilvl w:val="0"/>
          <w:numId w:val="6"/>
        </w:numPr>
        <w:tabs>
          <w:tab w:val="clear" w:pos="720"/>
          <w:tab w:val="num" w:pos="285"/>
        </w:tabs>
        <w:ind w:left="285" w:hanging="285"/>
        <w:jc w:val="both"/>
        <w:rPr>
          <w:sz w:val="22"/>
        </w:rPr>
      </w:pPr>
      <w:r>
        <w:rPr>
          <w:bCs/>
          <w:sz w:val="22"/>
        </w:rPr>
        <w:t>Przedmiotem sprzedaży jest nieruchomość</w:t>
      </w:r>
      <w:r>
        <w:rPr>
          <w:sz w:val="22"/>
        </w:rPr>
        <w:t xml:space="preserve"> stanowiąca niezabudowaną działkę gruntu oznaczoną </w:t>
      </w:r>
      <w:r w:rsidR="00ED2055">
        <w:rPr>
          <w:sz w:val="22"/>
        </w:rPr>
        <w:t xml:space="preserve">  </w:t>
      </w:r>
      <w:r>
        <w:rPr>
          <w:sz w:val="22"/>
        </w:rPr>
        <w:t xml:space="preserve">w ewidencji gruntów </w:t>
      </w:r>
      <w:r>
        <w:rPr>
          <w:b/>
          <w:sz w:val="22"/>
        </w:rPr>
        <w:t xml:space="preserve">numerem </w:t>
      </w:r>
      <w:r w:rsidR="001E005E">
        <w:rPr>
          <w:b/>
          <w:sz w:val="22"/>
        </w:rPr>
        <w:t>317/4</w:t>
      </w:r>
      <w:r>
        <w:rPr>
          <w:sz w:val="22"/>
        </w:rPr>
        <w:t xml:space="preserve"> o powierzchni 0,</w:t>
      </w:r>
      <w:r w:rsidR="001E005E">
        <w:rPr>
          <w:sz w:val="22"/>
        </w:rPr>
        <w:t>9300</w:t>
      </w:r>
      <w:r>
        <w:rPr>
          <w:sz w:val="22"/>
        </w:rPr>
        <w:t xml:space="preserve"> ha, położ</w:t>
      </w:r>
      <w:r w:rsidR="00651178">
        <w:rPr>
          <w:sz w:val="22"/>
        </w:rPr>
        <w:t>oną w obrębie ewidencyjnym nr 0</w:t>
      </w:r>
      <w:r w:rsidR="001E005E">
        <w:rPr>
          <w:sz w:val="22"/>
        </w:rPr>
        <w:t>69 Dębczyno, gmina Białogard</w:t>
      </w:r>
      <w:r>
        <w:rPr>
          <w:sz w:val="22"/>
        </w:rPr>
        <w:t xml:space="preserve">. </w:t>
      </w:r>
    </w:p>
    <w:p w:rsidR="001A6696" w:rsidRDefault="001A6696">
      <w:pPr>
        <w:tabs>
          <w:tab w:val="left" w:pos="567"/>
        </w:tabs>
        <w:jc w:val="both"/>
        <w:rPr>
          <w:sz w:val="22"/>
        </w:rPr>
      </w:pPr>
    </w:p>
    <w:p w:rsidR="001A6696" w:rsidRDefault="009629A1">
      <w:pPr>
        <w:pStyle w:val="Tekstpodstawowywcity"/>
        <w:rPr>
          <w:b/>
          <w:u w:val="single"/>
        </w:rPr>
      </w:pPr>
      <w:r>
        <w:t>2.  Nieruchomość jest opisana w księ</w:t>
      </w:r>
      <w:r w:rsidR="00F1673D">
        <w:t xml:space="preserve">dze wieczystej Kw. nr </w:t>
      </w:r>
      <w:r w:rsidR="008040CB">
        <w:t>2325</w:t>
      </w:r>
      <w:r>
        <w:t>, prowadzonej przez Wydział Ksiąg Wieczystych Sądu Rejonowego w Białogardzie.</w:t>
      </w:r>
    </w:p>
    <w:p w:rsidR="001A6696" w:rsidRDefault="001A6696">
      <w:pPr>
        <w:ind w:right="-1"/>
        <w:jc w:val="both"/>
        <w:rPr>
          <w:color w:val="FF0000"/>
          <w:sz w:val="22"/>
        </w:rPr>
      </w:pPr>
    </w:p>
    <w:p w:rsidR="00351795" w:rsidRPr="000C5CA6" w:rsidRDefault="009629A1" w:rsidP="0035179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color w:val="FF0000"/>
          <w:sz w:val="22"/>
          <w:szCs w:val="22"/>
        </w:rPr>
      </w:pPr>
      <w:r w:rsidRPr="000C5CA6">
        <w:rPr>
          <w:sz w:val="22"/>
          <w:szCs w:val="22"/>
        </w:rPr>
        <w:t xml:space="preserve">Nieruchomość, zgodnie </w:t>
      </w:r>
      <w:r w:rsidR="00087E71" w:rsidRPr="000C5CA6">
        <w:rPr>
          <w:sz w:val="22"/>
          <w:szCs w:val="22"/>
        </w:rPr>
        <w:t xml:space="preserve">z uchwałą nr VIII/58/03 Rady Gminy Białogard z dnia 16 maja             2003 r. w sprawie zatwierdzenia </w:t>
      </w:r>
      <w:r w:rsidR="00917C4F">
        <w:rPr>
          <w:color w:val="000000"/>
          <w:sz w:val="22"/>
          <w:szCs w:val="22"/>
        </w:rPr>
        <w:t>S</w:t>
      </w:r>
      <w:r w:rsidR="00C52BF2" w:rsidRPr="000C5CA6">
        <w:rPr>
          <w:color w:val="000000"/>
          <w:sz w:val="22"/>
          <w:szCs w:val="22"/>
        </w:rPr>
        <w:t>tudium</w:t>
      </w:r>
      <w:r w:rsidR="00D54A2B">
        <w:rPr>
          <w:color w:val="000000"/>
          <w:sz w:val="22"/>
          <w:szCs w:val="22"/>
        </w:rPr>
        <w:t xml:space="preserve"> </w:t>
      </w:r>
      <w:r w:rsidR="00D54A2B" w:rsidRPr="000C5CA6">
        <w:rPr>
          <w:sz w:val="22"/>
          <w:szCs w:val="22"/>
        </w:rPr>
        <w:t>i kierunków zagospodarowania przestrzennego gminy Białogard</w:t>
      </w:r>
      <w:r w:rsidR="00087E71" w:rsidRPr="000C5CA6">
        <w:rPr>
          <w:color w:val="000000"/>
          <w:sz w:val="22"/>
          <w:szCs w:val="22"/>
        </w:rPr>
        <w:t>, zmienioną</w:t>
      </w:r>
      <w:r w:rsidR="00C52BF2" w:rsidRPr="000C5CA6">
        <w:rPr>
          <w:color w:val="000000"/>
          <w:sz w:val="22"/>
          <w:szCs w:val="22"/>
        </w:rPr>
        <w:t xml:space="preserve"> </w:t>
      </w:r>
      <w:r w:rsidRPr="000C5CA6">
        <w:rPr>
          <w:sz w:val="22"/>
          <w:szCs w:val="22"/>
        </w:rPr>
        <w:t xml:space="preserve">uchwałą </w:t>
      </w:r>
      <w:r w:rsidR="008040CB" w:rsidRPr="000C5CA6">
        <w:rPr>
          <w:sz w:val="22"/>
          <w:szCs w:val="22"/>
        </w:rPr>
        <w:t>nr XLVII/294/1</w:t>
      </w:r>
      <w:r w:rsidR="0075549C" w:rsidRPr="000C5CA6">
        <w:rPr>
          <w:sz w:val="22"/>
          <w:szCs w:val="22"/>
        </w:rPr>
        <w:t>0 Rady Gminy Białogard z dnia 27</w:t>
      </w:r>
      <w:r w:rsidR="00472598">
        <w:rPr>
          <w:sz w:val="22"/>
          <w:szCs w:val="22"/>
        </w:rPr>
        <w:t xml:space="preserve"> maja</w:t>
      </w:r>
      <w:r w:rsidR="008040CB" w:rsidRPr="000C5CA6">
        <w:rPr>
          <w:sz w:val="22"/>
          <w:szCs w:val="22"/>
        </w:rPr>
        <w:t xml:space="preserve"> 2010</w:t>
      </w:r>
      <w:r w:rsidR="00E40E5C" w:rsidRPr="000C5CA6">
        <w:rPr>
          <w:sz w:val="22"/>
          <w:szCs w:val="22"/>
        </w:rPr>
        <w:t xml:space="preserve"> r. </w:t>
      </w:r>
      <w:r w:rsidR="00D54A2B">
        <w:rPr>
          <w:sz w:val="22"/>
          <w:szCs w:val="22"/>
        </w:rPr>
        <w:t xml:space="preserve">    </w:t>
      </w:r>
      <w:r w:rsidR="00E40E5C" w:rsidRPr="000C5CA6">
        <w:rPr>
          <w:sz w:val="22"/>
          <w:szCs w:val="22"/>
        </w:rPr>
        <w:t>w sprawie przyjęcia zmiany S</w:t>
      </w:r>
      <w:r w:rsidR="008040CB" w:rsidRPr="000C5CA6">
        <w:rPr>
          <w:sz w:val="22"/>
          <w:szCs w:val="22"/>
        </w:rPr>
        <w:t xml:space="preserve">tudium i kierunków zagospodarowania </w:t>
      </w:r>
      <w:r w:rsidR="00E40E5C" w:rsidRPr="000C5CA6">
        <w:rPr>
          <w:sz w:val="22"/>
          <w:szCs w:val="22"/>
        </w:rPr>
        <w:t xml:space="preserve">przestrzennego </w:t>
      </w:r>
      <w:r w:rsidR="008040CB" w:rsidRPr="000C5CA6">
        <w:rPr>
          <w:sz w:val="22"/>
          <w:szCs w:val="22"/>
        </w:rPr>
        <w:t>gminy Białogard, przeznaczona jest na cele roln</w:t>
      </w:r>
      <w:r w:rsidR="00D54A2B">
        <w:rPr>
          <w:sz w:val="22"/>
          <w:szCs w:val="22"/>
        </w:rPr>
        <w:t>e</w:t>
      </w:r>
      <w:r w:rsidR="00C50D25">
        <w:rPr>
          <w:sz w:val="22"/>
          <w:szCs w:val="22"/>
        </w:rPr>
        <w:t>, w części na obszarze chronionego krajobrazu.</w:t>
      </w:r>
    </w:p>
    <w:p w:rsidR="00351795" w:rsidRDefault="00351795" w:rsidP="00351795">
      <w:pPr>
        <w:ind w:left="285" w:right="-1"/>
        <w:jc w:val="both"/>
        <w:rPr>
          <w:color w:val="FF0000"/>
          <w:sz w:val="22"/>
        </w:rPr>
      </w:pPr>
    </w:p>
    <w:p w:rsidR="001A6696" w:rsidRPr="00CA1ACF" w:rsidRDefault="009629A1" w:rsidP="008B068D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color w:val="FF0000"/>
          <w:sz w:val="22"/>
        </w:rPr>
      </w:pPr>
      <w:r w:rsidRPr="00351795">
        <w:rPr>
          <w:sz w:val="22"/>
        </w:rPr>
        <w:t xml:space="preserve">Cena nieruchomości opisanej w ust. 1 wynosi </w:t>
      </w:r>
      <w:r w:rsidR="00E763BD">
        <w:rPr>
          <w:b/>
          <w:bCs/>
          <w:sz w:val="22"/>
        </w:rPr>
        <w:t>11.415</w:t>
      </w:r>
      <w:r w:rsidR="00DD7213" w:rsidRPr="00351795">
        <w:rPr>
          <w:b/>
          <w:bCs/>
          <w:sz w:val="22"/>
        </w:rPr>
        <w:t>,</w:t>
      </w:r>
      <w:r w:rsidR="008B068D">
        <w:rPr>
          <w:b/>
          <w:bCs/>
          <w:sz w:val="22"/>
        </w:rPr>
        <w:t>00</w:t>
      </w:r>
      <w:r w:rsidRPr="00351795">
        <w:rPr>
          <w:b/>
          <w:sz w:val="22"/>
          <w:szCs w:val="28"/>
        </w:rPr>
        <w:t xml:space="preserve"> zł</w:t>
      </w:r>
      <w:r w:rsidRPr="00351795">
        <w:rPr>
          <w:sz w:val="22"/>
        </w:rPr>
        <w:t xml:space="preserve"> (</w:t>
      </w:r>
      <w:r w:rsidR="00E3377B">
        <w:rPr>
          <w:sz w:val="22"/>
        </w:rPr>
        <w:t>jedenaście tysięcy czterysta piętnaście</w:t>
      </w:r>
      <w:r w:rsidRPr="00351795">
        <w:rPr>
          <w:sz w:val="22"/>
        </w:rPr>
        <w:t xml:space="preserve"> 00/100)</w:t>
      </w:r>
      <w:r w:rsidR="00E3377B">
        <w:rPr>
          <w:sz w:val="22"/>
        </w:rPr>
        <w:t>.</w:t>
      </w:r>
    </w:p>
    <w:p w:rsidR="00CA1ACF" w:rsidRDefault="00CA1ACF" w:rsidP="00CA1ACF">
      <w:pPr>
        <w:pStyle w:val="Akapitzlist"/>
        <w:rPr>
          <w:color w:val="FF0000"/>
          <w:sz w:val="22"/>
        </w:rPr>
      </w:pPr>
    </w:p>
    <w:p w:rsidR="002D0075" w:rsidRDefault="00CA1ACF" w:rsidP="002D007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CA1ACF">
        <w:rPr>
          <w:sz w:val="22"/>
        </w:rPr>
        <w:t>Koszty notarialne ponoszą w całości nabywcy.</w:t>
      </w:r>
    </w:p>
    <w:p w:rsidR="002D0075" w:rsidRDefault="002D0075" w:rsidP="002D0075">
      <w:pPr>
        <w:pStyle w:val="Akapitzlist"/>
        <w:rPr>
          <w:sz w:val="22"/>
        </w:rPr>
      </w:pPr>
    </w:p>
    <w:p w:rsidR="002D0075" w:rsidRDefault="009629A1" w:rsidP="002D007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2D0075">
        <w:rPr>
          <w:sz w:val="22"/>
        </w:rPr>
        <w:t>Termin i sposób zapłaty ceny nieruchomości - cena nieruchomości osiągnięta w przetargu podlega zapłacie jednorazowo, nie później niż do dnia zawarcia umowy przenoszącej własność.</w:t>
      </w:r>
    </w:p>
    <w:p w:rsidR="002D0075" w:rsidRDefault="002D0075" w:rsidP="002D0075">
      <w:pPr>
        <w:pStyle w:val="Akapitzlist"/>
        <w:rPr>
          <w:sz w:val="22"/>
        </w:rPr>
      </w:pPr>
    </w:p>
    <w:p w:rsidR="002D0075" w:rsidRDefault="009629A1" w:rsidP="002D007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2D0075">
        <w:rPr>
          <w:sz w:val="22"/>
        </w:rPr>
        <w:t>Przetarg odbędzie się w dniu</w:t>
      </w:r>
      <w:r w:rsidRPr="002D0075">
        <w:rPr>
          <w:b/>
          <w:sz w:val="22"/>
        </w:rPr>
        <w:t xml:space="preserve"> </w:t>
      </w:r>
      <w:r w:rsidR="00262AE5">
        <w:rPr>
          <w:b/>
          <w:sz w:val="22"/>
        </w:rPr>
        <w:t>1 lipca</w:t>
      </w:r>
      <w:r w:rsidR="00351795" w:rsidRPr="002D0075">
        <w:rPr>
          <w:b/>
          <w:sz w:val="22"/>
        </w:rPr>
        <w:t xml:space="preserve"> 2011</w:t>
      </w:r>
      <w:r w:rsidRPr="002D0075">
        <w:rPr>
          <w:b/>
          <w:sz w:val="22"/>
        </w:rPr>
        <w:t xml:space="preserve"> roku o godz. </w:t>
      </w:r>
      <w:r w:rsidR="00351795" w:rsidRPr="002D0075">
        <w:rPr>
          <w:b/>
          <w:sz w:val="22"/>
        </w:rPr>
        <w:t>10</w:t>
      </w:r>
      <w:r w:rsidR="00B200DE" w:rsidRPr="002D0075">
        <w:rPr>
          <w:b/>
          <w:sz w:val="22"/>
          <w:u w:val="single"/>
          <w:vertAlign w:val="superscript"/>
        </w:rPr>
        <w:t>3</w:t>
      </w:r>
      <w:r w:rsidRPr="002D0075">
        <w:rPr>
          <w:b/>
          <w:sz w:val="22"/>
          <w:u w:val="single"/>
          <w:vertAlign w:val="superscript"/>
        </w:rPr>
        <w:t>0</w:t>
      </w:r>
      <w:r w:rsidRPr="002D0075">
        <w:rPr>
          <w:b/>
          <w:sz w:val="22"/>
          <w:vertAlign w:val="superscript"/>
        </w:rPr>
        <w:t xml:space="preserve">  </w:t>
      </w:r>
      <w:r w:rsidRPr="002D0075">
        <w:rPr>
          <w:sz w:val="22"/>
        </w:rPr>
        <w:t xml:space="preserve">w siedzibie Starostwa Powiatowego w Białogardzie przy </w:t>
      </w:r>
      <w:r w:rsidR="000A282C" w:rsidRPr="002D0075">
        <w:rPr>
          <w:sz w:val="22"/>
        </w:rPr>
        <w:t>Placu Wolności 16-17 w pok. 314</w:t>
      </w:r>
      <w:r w:rsidRPr="002D0075">
        <w:rPr>
          <w:sz w:val="22"/>
        </w:rPr>
        <w:t>.</w:t>
      </w:r>
    </w:p>
    <w:p w:rsidR="002D0075" w:rsidRDefault="002D0075" w:rsidP="002D0075">
      <w:pPr>
        <w:pStyle w:val="Akapitzlist"/>
        <w:rPr>
          <w:sz w:val="22"/>
        </w:rPr>
      </w:pPr>
    </w:p>
    <w:p w:rsidR="002D0075" w:rsidRDefault="009629A1" w:rsidP="002D007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2D0075">
        <w:rPr>
          <w:sz w:val="22"/>
        </w:rPr>
        <w:t>Osoba zamierzająca wziąć udział w przetargu zobowiązana jest wnieść wadium w pieniądzu                     w</w:t>
      </w:r>
      <w:r w:rsidRPr="002D0075">
        <w:rPr>
          <w:b/>
          <w:sz w:val="22"/>
        </w:rPr>
        <w:t xml:space="preserve"> </w:t>
      </w:r>
      <w:r w:rsidRPr="002D0075">
        <w:rPr>
          <w:bCs/>
          <w:sz w:val="22"/>
        </w:rPr>
        <w:t xml:space="preserve">wysokości </w:t>
      </w:r>
      <w:r w:rsidR="000F0DB2" w:rsidRPr="002D0075">
        <w:rPr>
          <w:b/>
          <w:sz w:val="22"/>
        </w:rPr>
        <w:t>2.</w:t>
      </w:r>
      <w:r w:rsidR="00255AB8" w:rsidRPr="002D0075">
        <w:rPr>
          <w:b/>
          <w:sz w:val="22"/>
        </w:rPr>
        <w:t>280</w:t>
      </w:r>
      <w:r w:rsidR="0014501F" w:rsidRPr="002D0075">
        <w:rPr>
          <w:b/>
          <w:sz w:val="22"/>
        </w:rPr>
        <w:t xml:space="preserve">,00 </w:t>
      </w:r>
      <w:r w:rsidRPr="002D0075">
        <w:rPr>
          <w:b/>
          <w:sz w:val="22"/>
        </w:rPr>
        <w:t>zł</w:t>
      </w:r>
      <w:r w:rsidRPr="002D0075">
        <w:rPr>
          <w:sz w:val="22"/>
        </w:rPr>
        <w:t xml:space="preserve"> (</w:t>
      </w:r>
      <w:r w:rsidR="000F0DB2" w:rsidRPr="002D0075">
        <w:rPr>
          <w:sz w:val="22"/>
        </w:rPr>
        <w:t xml:space="preserve">dwa tysiące </w:t>
      </w:r>
      <w:r w:rsidR="00255AB8" w:rsidRPr="002D0075">
        <w:rPr>
          <w:sz w:val="22"/>
        </w:rPr>
        <w:t>dwieście osiemdziesiąt</w:t>
      </w:r>
      <w:r w:rsidRPr="002D0075">
        <w:rPr>
          <w:sz w:val="22"/>
        </w:rPr>
        <w:t xml:space="preserve"> 00/100) - </w:t>
      </w:r>
      <w:r w:rsidRPr="002D0075">
        <w:rPr>
          <w:b/>
          <w:sz w:val="22"/>
        </w:rPr>
        <w:t xml:space="preserve">najpóźniej do dnia </w:t>
      </w:r>
      <w:r w:rsidR="00262AE5">
        <w:rPr>
          <w:b/>
          <w:sz w:val="22"/>
        </w:rPr>
        <w:t>27</w:t>
      </w:r>
      <w:r w:rsidR="002C2A06" w:rsidRPr="002D0075">
        <w:rPr>
          <w:b/>
          <w:sz w:val="22"/>
        </w:rPr>
        <w:t xml:space="preserve"> czerwca </w:t>
      </w:r>
      <w:r w:rsidR="00472CA1" w:rsidRPr="002D0075">
        <w:rPr>
          <w:b/>
          <w:sz w:val="22"/>
        </w:rPr>
        <w:t>2011</w:t>
      </w:r>
      <w:r w:rsidRPr="002D0075">
        <w:rPr>
          <w:b/>
          <w:sz w:val="22"/>
        </w:rPr>
        <w:t xml:space="preserve"> roku - </w:t>
      </w:r>
      <w:r w:rsidRPr="002D0075">
        <w:rPr>
          <w:bCs/>
          <w:sz w:val="22"/>
        </w:rPr>
        <w:t xml:space="preserve">na rachunek bankowy Starostwa Powiatowego w Białogardzie </w:t>
      </w:r>
      <w:r w:rsidRPr="002D0075">
        <w:rPr>
          <w:b/>
          <w:sz w:val="22"/>
        </w:rPr>
        <w:t xml:space="preserve">nr </w:t>
      </w:r>
      <w:r w:rsidRPr="002D0075">
        <w:rPr>
          <w:b/>
          <w:bCs/>
          <w:sz w:val="22"/>
        </w:rPr>
        <w:t xml:space="preserve">14 1240 3666 1111 0000 4344 6984 </w:t>
      </w:r>
      <w:r w:rsidRPr="002D0075">
        <w:rPr>
          <w:bCs/>
          <w:sz w:val="22"/>
        </w:rPr>
        <w:t>Bank PeKaO S.A. I/O Białogard</w:t>
      </w:r>
      <w:r w:rsidRPr="002D0075">
        <w:rPr>
          <w:b/>
          <w:sz w:val="22"/>
        </w:rPr>
        <w:t xml:space="preserve">. </w:t>
      </w:r>
      <w:r w:rsidRPr="002D0075">
        <w:rPr>
          <w:sz w:val="22"/>
        </w:rPr>
        <w:t>Za termin wniesienia wadium uważa się dzień wpływu wadium na wskazane wyżej konto.</w:t>
      </w:r>
      <w:r w:rsidRPr="002D0075">
        <w:rPr>
          <w:b/>
          <w:sz w:val="22"/>
        </w:rPr>
        <w:t xml:space="preserve"> </w:t>
      </w:r>
      <w:r w:rsidRPr="002D0075">
        <w:rPr>
          <w:sz w:val="22"/>
        </w:rPr>
        <w:t>Dowód wniesienia wadium przez uczestnika przetargu podlega przedłożeniu komisji przetargowej przed otwarciem przetargu. Na dowodzie powinna być oznaczona nieruchomość, której wadium dotyczy.</w:t>
      </w:r>
    </w:p>
    <w:p w:rsidR="002D0075" w:rsidRDefault="002D0075" w:rsidP="002D0075">
      <w:pPr>
        <w:pStyle w:val="Akapitzlist"/>
      </w:pPr>
    </w:p>
    <w:p w:rsidR="00F70057" w:rsidRDefault="009629A1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2D0075">
        <w:t>Wadium zostanie zwrócone niezwłocznie, jednak nie później niż przed upływem 3 dni od dnia odwołania, zamknięcia, unieważnienia lub zakończenia przetargu wynikiem negatywnym; wadium wniesione przez uczestnika przetargu, który przetarg wygrał, zalicza się na poczet ceny nabycia nieruchomości.</w:t>
      </w:r>
    </w:p>
    <w:p w:rsidR="00F70057" w:rsidRDefault="00F70057" w:rsidP="00F70057">
      <w:pPr>
        <w:pStyle w:val="Akapitzlist"/>
        <w:rPr>
          <w:sz w:val="22"/>
          <w:szCs w:val="21"/>
        </w:rPr>
      </w:pPr>
    </w:p>
    <w:p w:rsidR="00F70057" w:rsidRDefault="009629A1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70057">
        <w:rPr>
          <w:sz w:val="22"/>
          <w:szCs w:val="21"/>
        </w:rPr>
        <w:t xml:space="preserve">Przedmiotem postąpień jest cena wywoławcza nieruchomości określona w ust. 4. O wysokości postąpienia decydują uczestnicy przetargu, z tym, że minimalne postąpienie nie może wynosić mniej niż </w:t>
      </w:r>
      <w:r w:rsidR="003937A3" w:rsidRPr="00F70057">
        <w:rPr>
          <w:b/>
          <w:bCs/>
          <w:sz w:val="22"/>
          <w:szCs w:val="21"/>
        </w:rPr>
        <w:t>120</w:t>
      </w:r>
      <w:r w:rsidR="00A7034A" w:rsidRPr="00F70057">
        <w:rPr>
          <w:b/>
          <w:bCs/>
          <w:sz w:val="22"/>
          <w:szCs w:val="21"/>
        </w:rPr>
        <w:t>,00 zł</w:t>
      </w:r>
      <w:r w:rsidRPr="00F70057">
        <w:rPr>
          <w:b/>
          <w:bCs/>
          <w:sz w:val="22"/>
          <w:szCs w:val="21"/>
        </w:rPr>
        <w:t>,</w:t>
      </w:r>
      <w:r w:rsidR="00A7034A" w:rsidRPr="00F70057">
        <w:rPr>
          <w:b/>
          <w:bCs/>
          <w:color w:val="FF0000"/>
          <w:sz w:val="22"/>
          <w:szCs w:val="21"/>
        </w:rPr>
        <w:t xml:space="preserve"> </w:t>
      </w:r>
      <w:r w:rsidR="001D5A30">
        <w:rPr>
          <w:sz w:val="22"/>
          <w:szCs w:val="21"/>
        </w:rPr>
        <w:t xml:space="preserve"> stanowiące 1</w:t>
      </w:r>
      <w:r w:rsidRPr="00F70057">
        <w:rPr>
          <w:sz w:val="22"/>
          <w:szCs w:val="21"/>
        </w:rPr>
        <w:t xml:space="preserve"> % ceny nieruchomości, z zaokrągleniem w górę do pełnych dziesiątek złotych.</w:t>
      </w:r>
    </w:p>
    <w:p w:rsidR="00F70057" w:rsidRDefault="00F70057" w:rsidP="00F70057">
      <w:pPr>
        <w:pStyle w:val="Akapitzlist"/>
        <w:rPr>
          <w:sz w:val="22"/>
        </w:rPr>
      </w:pPr>
    </w:p>
    <w:p w:rsidR="00F70057" w:rsidRPr="00607286" w:rsidRDefault="009629A1" w:rsidP="00607286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70057">
        <w:rPr>
          <w:sz w:val="22"/>
        </w:rPr>
        <w:t>Warunkiem zawarcia umowy sprzedaży nieruchomości z nabywcą będącym cudzoziemcem,                              w rozumieniu ustawy z dnia 24 marca 1920 r. o nabywaniu nieruchomości przez cudzoziemców (Dz. U. z 1996 r. Nr 54, poz. 245, z późn. zm.), jest uzyskanie zezwolenia Ministra Spraw Wewnętrznych i Administracji na zasadach i w sytuacjach określonych w tej ustawie. Cudzoziemiec przystępując do przetargu musi przedłożyć promesę - przyrzeczenie wydania wyżej wymienionego zezwolenia.</w:t>
      </w:r>
    </w:p>
    <w:p w:rsidR="00F70057" w:rsidRDefault="009629A1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70057">
        <w:rPr>
          <w:sz w:val="22"/>
        </w:rPr>
        <w:lastRenderedPageBreak/>
        <w:t xml:space="preserve">Osoby biorące udział w przetargu oraz ich małżonkowie w celu podpisania protokołu                           z przeprowadzonego przetargu powinni posiadać przy sobie następujące dokumenty: dowód osobisty i numer identyfikacji podatkowej NIP. </w:t>
      </w:r>
    </w:p>
    <w:p w:rsidR="00F70057" w:rsidRDefault="00F70057" w:rsidP="00F70057">
      <w:pPr>
        <w:pStyle w:val="Akapitzlist"/>
        <w:rPr>
          <w:sz w:val="22"/>
        </w:rPr>
      </w:pPr>
    </w:p>
    <w:p w:rsidR="00F70057" w:rsidRDefault="00CC53D1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70057">
        <w:rPr>
          <w:sz w:val="22"/>
        </w:rPr>
        <w:t>Pierwszy</w:t>
      </w:r>
      <w:r w:rsidR="00240602" w:rsidRPr="00F70057">
        <w:rPr>
          <w:sz w:val="22"/>
        </w:rPr>
        <w:t xml:space="preserve"> przetarg na sprzedaż przedmiotowej nieruchomości został przeprowadzony w dniu                   </w:t>
      </w:r>
      <w:r w:rsidR="00B40F0A" w:rsidRPr="00F70057">
        <w:rPr>
          <w:sz w:val="22"/>
        </w:rPr>
        <w:t>18</w:t>
      </w:r>
      <w:r w:rsidR="00240602" w:rsidRPr="00F70057">
        <w:rPr>
          <w:sz w:val="22"/>
        </w:rPr>
        <w:t xml:space="preserve"> marca 2011 roku.  </w:t>
      </w:r>
    </w:p>
    <w:p w:rsidR="00F70057" w:rsidRDefault="00F70057" w:rsidP="00F70057">
      <w:pPr>
        <w:pStyle w:val="Akapitzlist"/>
        <w:rPr>
          <w:sz w:val="22"/>
        </w:rPr>
      </w:pPr>
    </w:p>
    <w:p w:rsidR="00F70057" w:rsidRDefault="009629A1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70057">
        <w:rPr>
          <w:sz w:val="22"/>
        </w:rPr>
        <w:t>Jeżeli osoba ustalona w przetargu jako nabywca nieruchomości nie stawi się bez usprawiedliwienia w miejscu i terminie podanym w zawiadomieniu w celu zawarcia umowy, Zarząd Powiatu może odstąpić od zawarcia umowy, a wpłacone wadium nie podlega zwrotowi.</w:t>
      </w:r>
    </w:p>
    <w:p w:rsidR="00ED7017" w:rsidRDefault="00ED7017" w:rsidP="00ED7017">
      <w:pPr>
        <w:pStyle w:val="Akapitzlist"/>
        <w:rPr>
          <w:sz w:val="22"/>
        </w:rPr>
      </w:pPr>
    </w:p>
    <w:p w:rsidR="00ED7017" w:rsidRDefault="00ED7017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bookmarkStart w:id="0" w:name="OLE_LINK1"/>
      <w:bookmarkStart w:id="1" w:name="OLE_LINK2"/>
      <w:r>
        <w:rPr>
          <w:sz w:val="22"/>
        </w:rPr>
        <w:t>Przed przystąpieniem do przetargu należy zapoznać się z dokumentacją.</w:t>
      </w:r>
    </w:p>
    <w:bookmarkEnd w:id="0"/>
    <w:bookmarkEnd w:id="1"/>
    <w:p w:rsidR="00F70057" w:rsidRDefault="00F70057" w:rsidP="00F70057">
      <w:pPr>
        <w:pStyle w:val="Akapitzlist"/>
        <w:rPr>
          <w:sz w:val="22"/>
        </w:rPr>
      </w:pPr>
    </w:p>
    <w:p w:rsidR="001A6696" w:rsidRPr="00F70057" w:rsidRDefault="009629A1" w:rsidP="00F7005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70057">
        <w:rPr>
          <w:sz w:val="22"/>
        </w:rPr>
        <w:t xml:space="preserve">Dodatkowe informacje o przetargu i nieruchomości można uzyskać w Referacie Gospodarki Nieruchomościami Starostwa Powiatowego w Białogardzie </w:t>
      </w:r>
      <w:r w:rsidR="00D63566" w:rsidRPr="00F70057">
        <w:rPr>
          <w:sz w:val="22"/>
        </w:rPr>
        <w:t>przy Placu Wolności 16-17</w:t>
      </w:r>
      <w:r w:rsidRPr="00F70057">
        <w:rPr>
          <w:sz w:val="22"/>
        </w:rPr>
        <w:t xml:space="preserve"> - po</w:t>
      </w:r>
      <w:r w:rsidR="00D63566" w:rsidRPr="00F70057">
        <w:rPr>
          <w:sz w:val="22"/>
        </w:rPr>
        <w:t>koje nr 314-316,</w:t>
      </w:r>
      <w:r w:rsidR="00971F03" w:rsidRPr="00F70057">
        <w:rPr>
          <w:sz w:val="22"/>
        </w:rPr>
        <w:t xml:space="preserve"> tel. </w:t>
      </w:r>
      <w:r w:rsidRPr="00F70057">
        <w:rPr>
          <w:sz w:val="22"/>
        </w:rPr>
        <w:t>94-312-09-05.</w:t>
      </w:r>
    </w:p>
    <w:p w:rsidR="001A6696" w:rsidRDefault="001A6696">
      <w:pPr>
        <w:tabs>
          <w:tab w:val="left" w:pos="284"/>
        </w:tabs>
        <w:ind w:left="426" w:right="-1" w:hanging="426"/>
        <w:jc w:val="both"/>
        <w:rPr>
          <w:sz w:val="22"/>
        </w:rPr>
      </w:pPr>
    </w:p>
    <w:p w:rsidR="001A6696" w:rsidRDefault="00971F03">
      <w:pPr>
        <w:ind w:left="426" w:right="-1" w:hanging="426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Białogard, dnia </w:t>
      </w:r>
      <w:r w:rsidR="002C5D38">
        <w:rPr>
          <w:sz w:val="18"/>
          <w:szCs w:val="22"/>
        </w:rPr>
        <w:t>19</w:t>
      </w:r>
      <w:r w:rsidR="0011422C">
        <w:rPr>
          <w:sz w:val="18"/>
          <w:szCs w:val="22"/>
        </w:rPr>
        <w:t xml:space="preserve"> maja</w:t>
      </w:r>
      <w:r>
        <w:rPr>
          <w:sz w:val="18"/>
          <w:szCs w:val="22"/>
        </w:rPr>
        <w:t xml:space="preserve"> 2011</w:t>
      </w:r>
      <w:r w:rsidR="009629A1">
        <w:rPr>
          <w:sz w:val="18"/>
          <w:szCs w:val="22"/>
        </w:rPr>
        <w:t xml:space="preserve"> roku</w:t>
      </w: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/>
    <w:p w:rsidR="001A6696" w:rsidRDefault="001A6696"/>
    <w:p w:rsidR="001A6696" w:rsidRDefault="001A6696"/>
    <w:p w:rsidR="00651178" w:rsidRDefault="00651178"/>
    <w:sectPr w:rsidR="00651178" w:rsidSect="001A6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134" w:bottom="964" w:left="1701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D2" w:rsidRDefault="001452D2">
      <w:r>
        <w:separator/>
      </w:r>
    </w:p>
  </w:endnote>
  <w:endnote w:type="continuationSeparator" w:id="0">
    <w:p w:rsidR="001452D2" w:rsidRDefault="0014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5C" w:rsidRDefault="006E04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5C" w:rsidRDefault="006E04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5C" w:rsidRDefault="006E04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D2" w:rsidRDefault="001452D2">
      <w:r>
        <w:separator/>
      </w:r>
    </w:p>
  </w:footnote>
  <w:footnote w:type="continuationSeparator" w:id="0">
    <w:p w:rsidR="001452D2" w:rsidRDefault="00145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96" w:rsidRDefault="003757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29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696" w:rsidRDefault="001A66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96" w:rsidRDefault="001A6696">
    <w:pPr>
      <w:pStyle w:val="Nagwek"/>
      <w:framePr w:wrap="around" w:vAnchor="text" w:hAnchor="margin" w:xAlign="center" w:y="1"/>
      <w:rPr>
        <w:rStyle w:val="Numerstrony"/>
      </w:rPr>
    </w:pPr>
  </w:p>
  <w:p w:rsidR="001A6696" w:rsidRDefault="001A6696" w:rsidP="006E045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5C" w:rsidRDefault="006E04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0"/>
      <w:numFmt w:val="decimal"/>
      <w:lvlText w:val="%1. "/>
      <w:lvlJc w:val="left"/>
      <w:pPr>
        <w:tabs>
          <w:tab w:val="num" w:pos="502"/>
        </w:tabs>
        <w:ind w:left="0" w:firstLine="0"/>
      </w:pPr>
      <w:rPr>
        <w:b w:val="0"/>
        <w:i w:val="0"/>
        <w:sz w:val="22"/>
      </w:rPr>
    </w:lvl>
  </w:abstractNum>
  <w:abstractNum w:abstractNumId="1">
    <w:nsid w:val="1E7A5DC0"/>
    <w:multiLevelType w:val="hybridMultilevel"/>
    <w:tmpl w:val="D34A49B8"/>
    <w:lvl w:ilvl="0" w:tplc="26026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400E0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D554D"/>
    <w:multiLevelType w:val="hybridMultilevel"/>
    <w:tmpl w:val="680E5758"/>
    <w:lvl w:ilvl="0" w:tplc="99F4A166">
      <w:start w:val="7"/>
      <w:numFmt w:val="decimal"/>
      <w:lvlText w:val="%1."/>
      <w:lvlJc w:val="left"/>
      <w:pPr>
        <w:tabs>
          <w:tab w:val="num" w:pos="-438"/>
        </w:tabs>
        <w:ind w:left="-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"/>
        </w:tabs>
        <w:ind w:left="2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02"/>
        </w:tabs>
        <w:ind w:left="10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42"/>
        </w:tabs>
        <w:ind w:left="24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82"/>
        </w:tabs>
        <w:ind w:left="38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02"/>
        </w:tabs>
        <w:ind w:left="46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22"/>
        </w:tabs>
        <w:ind w:left="5322" w:hanging="180"/>
      </w:pPr>
    </w:lvl>
  </w:abstractNum>
  <w:abstractNum w:abstractNumId="3">
    <w:nsid w:val="27AA4F16"/>
    <w:multiLevelType w:val="hybridMultilevel"/>
    <w:tmpl w:val="1E981D28"/>
    <w:lvl w:ilvl="0" w:tplc="3E8C10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6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44597"/>
    <w:multiLevelType w:val="hybridMultilevel"/>
    <w:tmpl w:val="D34A49B8"/>
    <w:lvl w:ilvl="0" w:tplc="26026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400E0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741F1"/>
    <w:multiLevelType w:val="hybridMultilevel"/>
    <w:tmpl w:val="C6B21050"/>
    <w:lvl w:ilvl="0" w:tplc="7C2E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4616E"/>
    <w:multiLevelType w:val="hybridMultilevel"/>
    <w:tmpl w:val="F788E73A"/>
    <w:lvl w:ilvl="0" w:tplc="AFFCEB80">
      <w:start w:val="10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1" w:tplc="CCA42F9C">
      <w:start w:val="11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F7CF3"/>
    <w:multiLevelType w:val="hybridMultilevel"/>
    <w:tmpl w:val="E57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C8EBA">
      <w:start w:val="1"/>
      <w:numFmt w:val="decimal"/>
      <w:lvlText w:val="%2)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TrackMoves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78"/>
    <w:rsid w:val="00015458"/>
    <w:rsid w:val="00063273"/>
    <w:rsid w:val="00087E71"/>
    <w:rsid w:val="000A282C"/>
    <w:rsid w:val="000C5CA6"/>
    <w:rsid w:val="000F0DB2"/>
    <w:rsid w:val="000F49D5"/>
    <w:rsid w:val="0011422C"/>
    <w:rsid w:val="0014501F"/>
    <w:rsid w:val="001452D2"/>
    <w:rsid w:val="001A5F0E"/>
    <w:rsid w:val="001A6696"/>
    <w:rsid w:val="001D5A30"/>
    <w:rsid w:val="001E005E"/>
    <w:rsid w:val="00240602"/>
    <w:rsid w:val="0024481A"/>
    <w:rsid w:val="00255AB8"/>
    <w:rsid w:val="00260A39"/>
    <w:rsid w:val="00262AE5"/>
    <w:rsid w:val="002C2A06"/>
    <w:rsid w:val="002C5D38"/>
    <w:rsid w:val="002D0075"/>
    <w:rsid w:val="002E07E1"/>
    <w:rsid w:val="0030204D"/>
    <w:rsid w:val="00351795"/>
    <w:rsid w:val="003757E8"/>
    <w:rsid w:val="003937A3"/>
    <w:rsid w:val="0045098F"/>
    <w:rsid w:val="004525EF"/>
    <w:rsid w:val="00472598"/>
    <w:rsid w:val="00472CA1"/>
    <w:rsid w:val="00473985"/>
    <w:rsid w:val="004801DA"/>
    <w:rsid w:val="005265C0"/>
    <w:rsid w:val="00530432"/>
    <w:rsid w:val="00607286"/>
    <w:rsid w:val="00612B59"/>
    <w:rsid w:val="00615168"/>
    <w:rsid w:val="00651178"/>
    <w:rsid w:val="006C078A"/>
    <w:rsid w:val="006C31FD"/>
    <w:rsid w:val="006E045C"/>
    <w:rsid w:val="006F277C"/>
    <w:rsid w:val="0072291C"/>
    <w:rsid w:val="00743CC7"/>
    <w:rsid w:val="0075549C"/>
    <w:rsid w:val="00775FB8"/>
    <w:rsid w:val="007E6C20"/>
    <w:rsid w:val="008040CB"/>
    <w:rsid w:val="00873B9C"/>
    <w:rsid w:val="008B068D"/>
    <w:rsid w:val="00916905"/>
    <w:rsid w:val="00917C4F"/>
    <w:rsid w:val="009611F8"/>
    <w:rsid w:val="009629A1"/>
    <w:rsid w:val="00971394"/>
    <w:rsid w:val="00971F03"/>
    <w:rsid w:val="00A36375"/>
    <w:rsid w:val="00A7034A"/>
    <w:rsid w:val="00B200DE"/>
    <w:rsid w:val="00B40F0A"/>
    <w:rsid w:val="00B66D8F"/>
    <w:rsid w:val="00BA4683"/>
    <w:rsid w:val="00C50D25"/>
    <w:rsid w:val="00C52BF2"/>
    <w:rsid w:val="00CA1ACF"/>
    <w:rsid w:val="00CA6A17"/>
    <w:rsid w:val="00CC53D1"/>
    <w:rsid w:val="00D360A0"/>
    <w:rsid w:val="00D54A2B"/>
    <w:rsid w:val="00D550FA"/>
    <w:rsid w:val="00D604EE"/>
    <w:rsid w:val="00D63566"/>
    <w:rsid w:val="00DD7213"/>
    <w:rsid w:val="00E164BF"/>
    <w:rsid w:val="00E3377B"/>
    <w:rsid w:val="00E40E5C"/>
    <w:rsid w:val="00E763BD"/>
    <w:rsid w:val="00EC0AF7"/>
    <w:rsid w:val="00ED2055"/>
    <w:rsid w:val="00ED7017"/>
    <w:rsid w:val="00F1673D"/>
    <w:rsid w:val="00F7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1A669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A6696"/>
    <w:pPr>
      <w:keepNext/>
      <w:widowControl w:val="0"/>
      <w:overflowPunct w:val="0"/>
      <w:autoSpaceDE w:val="0"/>
      <w:autoSpaceDN w:val="0"/>
      <w:adjustRightInd w:val="0"/>
      <w:ind w:right="-1"/>
      <w:jc w:val="center"/>
      <w:textAlignment w:val="baseline"/>
      <w:outlineLvl w:val="3"/>
    </w:pPr>
    <w:rPr>
      <w:rFonts w:ascii="Arial" w:hAnsi="Arial"/>
      <w:b/>
      <w:sz w:val="2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A6696"/>
    <w:pPr>
      <w:widowControl w:val="0"/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kstdugiegocytatu">
    <w:name w:val="Tekst długiego cytatu"/>
    <w:basedOn w:val="Normalny"/>
    <w:rsid w:val="001A6696"/>
    <w:pPr>
      <w:widowControl w:val="0"/>
      <w:overflowPunct w:val="0"/>
      <w:autoSpaceDE w:val="0"/>
      <w:autoSpaceDN w:val="0"/>
      <w:adjustRightInd w:val="0"/>
      <w:ind w:left="426" w:right="-1" w:hanging="426"/>
      <w:jc w:val="both"/>
      <w:textAlignment w:val="baseline"/>
    </w:pPr>
    <w:rPr>
      <w:rFonts w:ascii="Arial" w:hAnsi="Arial"/>
      <w:sz w:val="22"/>
      <w:szCs w:val="20"/>
    </w:rPr>
  </w:style>
  <w:style w:type="paragraph" w:styleId="Nagwek">
    <w:name w:val="header"/>
    <w:basedOn w:val="Normalny"/>
    <w:semiHidden/>
    <w:rsid w:val="001A66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1A6696"/>
  </w:style>
  <w:style w:type="paragraph" w:styleId="Tekstpodstawowywcity">
    <w:name w:val="Body Text Indent"/>
    <w:basedOn w:val="Normalny"/>
    <w:semiHidden/>
    <w:rsid w:val="001A6696"/>
    <w:pPr>
      <w:ind w:left="285" w:hanging="285"/>
      <w:jc w:val="both"/>
    </w:pPr>
    <w:rPr>
      <w:sz w:val="22"/>
      <w:szCs w:val="22"/>
    </w:rPr>
  </w:style>
  <w:style w:type="paragraph" w:styleId="Tekstpodstawowywcity2">
    <w:name w:val="Body Text Indent 2"/>
    <w:basedOn w:val="Normalny"/>
    <w:semiHidden/>
    <w:rsid w:val="001A6696"/>
    <w:pPr>
      <w:tabs>
        <w:tab w:val="left" w:pos="285"/>
      </w:tabs>
      <w:ind w:left="285" w:hanging="75"/>
      <w:jc w:val="both"/>
    </w:pPr>
  </w:style>
  <w:style w:type="paragraph" w:styleId="Stopka">
    <w:name w:val="footer"/>
    <w:basedOn w:val="Normalny"/>
    <w:link w:val="StopkaZnak"/>
    <w:uiPriority w:val="99"/>
    <w:semiHidden/>
    <w:unhideWhenUsed/>
    <w:rsid w:val="006E04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45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06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</vt:lpstr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</dc:title>
  <dc:subject/>
  <dc:creator>xxx</dc:creator>
  <cp:keywords/>
  <dc:description/>
  <cp:lastModifiedBy>Stbrdpb</cp:lastModifiedBy>
  <cp:revision>40</cp:revision>
  <cp:lastPrinted>2011-01-31T13:26:00Z</cp:lastPrinted>
  <dcterms:created xsi:type="dcterms:W3CDTF">2011-01-27T12:09:00Z</dcterms:created>
  <dcterms:modified xsi:type="dcterms:W3CDTF">2011-05-23T12:37:00Z</dcterms:modified>
</cp:coreProperties>
</file>